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614" w:rsidRDefault="009A1614" w:rsidP="004965DD">
      <w:pPr>
        <w:spacing w:after="0" w:line="240" w:lineRule="auto"/>
        <w:jc w:val="both"/>
        <w:rPr>
          <w:rFonts w:ascii="Arial" w:hAnsi="Arial" w:cs="Arial"/>
          <w:sz w:val="24"/>
          <w:szCs w:val="24"/>
        </w:rPr>
      </w:pPr>
    </w:p>
    <w:p w:rsidR="009A1614" w:rsidRDefault="009A1614" w:rsidP="004965DD">
      <w:pPr>
        <w:spacing w:after="0" w:line="240" w:lineRule="auto"/>
        <w:jc w:val="both"/>
        <w:rPr>
          <w:rFonts w:ascii="Arial" w:hAnsi="Arial" w:cs="Arial"/>
          <w:sz w:val="24"/>
          <w:szCs w:val="24"/>
        </w:rPr>
      </w:pPr>
    </w:p>
    <w:p w:rsidR="004965DD" w:rsidRPr="009A1614" w:rsidRDefault="008D79E0" w:rsidP="004965DD">
      <w:pPr>
        <w:spacing w:after="0" w:line="240" w:lineRule="auto"/>
        <w:jc w:val="both"/>
        <w:rPr>
          <w:rFonts w:ascii="Arial" w:hAnsi="Arial" w:cs="Arial"/>
          <w:sz w:val="20"/>
          <w:szCs w:val="20"/>
        </w:rPr>
      </w:pPr>
      <w:r w:rsidRPr="009A1614">
        <w:rPr>
          <w:rFonts w:ascii="Arial" w:hAnsi="Arial" w:cs="Arial"/>
          <w:sz w:val="24"/>
          <w:szCs w:val="24"/>
        </w:rPr>
        <w:t>M</w:t>
      </w:r>
      <w:r w:rsidRPr="009A1614">
        <w:rPr>
          <w:rFonts w:ascii="Arial" w:hAnsi="Arial" w:cs="Arial"/>
          <w:sz w:val="20"/>
          <w:szCs w:val="20"/>
        </w:rPr>
        <w:t xml:space="preserve">uy </w:t>
      </w:r>
      <w:r w:rsidR="00C64D4C" w:rsidRPr="009A1614">
        <w:rPr>
          <w:rFonts w:ascii="Arial" w:hAnsi="Arial" w:cs="Arial"/>
          <w:sz w:val="20"/>
          <w:szCs w:val="20"/>
        </w:rPr>
        <w:t>B</w:t>
      </w:r>
      <w:r w:rsidR="009C5C25" w:rsidRPr="009A1614">
        <w:rPr>
          <w:rFonts w:ascii="Arial" w:hAnsi="Arial" w:cs="Arial"/>
          <w:sz w:val="20"/>
          <w:szCs w:val="20"/>
        </w:rPr>
        <w:t>uen</w:t>
      </w:r>
      <w:r w:rsidRPr="009A1614">
        <w:rPr>
          <w:rFonts w:ascii="Arial" w:hAnsi="Arial" w:cs="Arial"/>
          <w:sz w:val="20"/>
          <w:szCs w:val="20"/>
        </w:rPr>
        <w:t>o</w:t>
      </w:r>
      <w:r w:rsidR="009C5C25" w:rsidRPr="009A1614">
        <w:rPr>
          <w:rFonts w:ascii="Arial" w:hAnsi="Arial" w:cs="Arial"/>
          <w:sz w:val="20"/>
          <w:szCs w:val="20"/>
        </w:rPr>
        <w:t xml:space="preserve">s </w:t>
      </w:r>
      <w:r w:rsidR="00F74D98" w:rsidRPr="009A1614">
        <w:rPr>
          <w:rFonts w:ascii="Arial" w:hAnsi="Arial" w:cs="Arial"/>
          <w:sz w:val="20"/>
          <w:szCs w:val="20"/>
        </w:rPr>
        <w:t>días</w:t>
      </w:r>
      <w:r w:rsidR="009C5C25" w:rsidRPr="009A1614">
        <w:rPr>
          <w:rFonts w:ascii="Arial" w:hAnsi="Arial" w:cs="Arial"/>
          <w:sz w:val="20"/>
          <w:szCs w:val="20"/>
        </w:rPr>
        <w:t xml:space="preserve"> compañeros Regidores,</w:t>
      </w:r>
      <w:r w:rsidR="00412CEA" w:rsidRPr="009A1614">
        <w:rPr>
          <w:rFonts w:ascii="Arial" w:hAnsi="Arial" w:cs="Arial"/>
          <w:sz w:val="20"/>
          <w:szCs w:val="20"/>
        </w:rPr>
        <w:t xml:space="preserve"> </w:t>
      </w:r>
      <w:r w:rsidR="00267D6A" w:rsidRPr="009A1614">
        <w:rPr>
          <w:rFonts w:ascii="Arial" w:hAnsi="Arial" w:cs="Arial"/>
          <w:sz w:val="20"/>
          <w:szCs w:val="20"/>
        </w:rPr>
        <w:t xml:space="preserve">compañeros de prensa aquí presentes, buenos días a todos. </w:t>
      </w:r>
      <w:r w:rsidR="00412CEA" w:rsidRPr="009A1614">
        <w:rPr>
          <w:rFonts w:ascii="Arial" w:hAnsi="Arial" w:cs="Arial"/>
          <w:sz w:val="20"/>
          <w:szCs w:val="20"/>
        </w:rPr>
        <w:t>Siendo</w:t>
      </w:r>
      <w:r w:rsidR="00412CEA" w:rsidRPr="009A1614">
        <w:rPr>
          <w:rFonts w:ascii="Arial" w:eastAsia="Calibri" w:hAnsi="Arial" w:cs="Arial"/>
          <w:sz w:val="20"/>
          <w:szCs w:val="20"/>
        </w:rPr>
        <w:t xml:space="preserve"> las </w:t>
      </w:r>
      <w:r w:rsidR="00BB4495" w:rsidRPr="009A1614">
        <w:rPr>
          <w:rFonts w:ascii="Arial" w:eastAsia="Calibri" w:hAnsi="Arial" w:cs="Arial"/>
          <w:sz w:val="20"/>
          <w:szCs w:val="20"/>
        </w:rPr>
        <w:t>10:</w:t>
      </w:r>
      <w:r w:rsidR="00267D6A" w:rsidRPr="009A1614">
        <w:rPr>
          <w:rFonts w:ascii="Arial" w:eastAsia="Calibri" w:hAnsi="Arial" w:cs="Arial"/>
          <w:sz w:val="20"/>
          <w:szCs w:val="20"/>
        </w:rPr>
        <w:t>14</w:t>
      </w:r>
      <w:r w:rsidR="00BB4495" w:rsidRPr="009A1614">
        <w:rPr>
          <w:rFonts w:ascii="Arial" w:eastAsia="Calibri" w:hAnsi="Arial" w:cs="Arial"/>
          <w:sz w:val="20"/>
          <w:szCs w:val="20"/>
        </w:rPr>
        <w:t xml:space="preserve"> </w:t>
      </w:r>
      <w:proofErr w:type="spellStart"/>
      <w:r w:rsidR="00141C93" w:rsidRPr="009A1614">
        <w:rPr>
          <w:rFonts w:ascii="Arial" w:eastAsia="Calibri" w:hAnsi="Arial" w:cs="Arial"/>
          <w:sz w:val="20"/>
          <w:szCs w:val="20"/>
        </w:rPr>
        <w:t>hrs</w:t>
      </w:r>
      <w:proofErr w:type="spellEnd"/>
      <w:r w:rsidR="00141C93" w:rsidRPr="009A1614">
        <w:rPr>
          <w:rFonts w:ascii="Arial" w:eastAsia="Calibri" w:hAnsi="Arial" w:cs="Arial"/>
          <w:sz w:val="20"/>
          <w:szCs w:val="20"/>
        </w:rPr>
        <w:t>., diez</w:t>
      </w:r>
      <w:r w:rsidR="00267D6A" w:rsidRPr="009A1614">
        <w:rPr>
          <w:rFonts w:ascii="Arial" w:eastAsia="Calibri" w:hAnsi="Arial" w:cs="Arial"/>
          <w:sz w:val="20"/>
          <w:szCs w:val="20"/>
        </w:rPr>
        <w:t xml:space="preserve"> horas con catorce </w:t>
      </w:r>
      <w:r w:rsidR="00BC3747" w:rsidRPr="009A1614">
        <w:rPr>
          <w:rFonts w:ascii="Arial" w:eastAsia="Calibri" w:hAnsi="Arial" w:cs="Arial"/>
          <w:sz w:val="20"/>
          <w:szCs w:val="20"/>
        </w:rPr>
        <w:t>minutos</w:t>
      </w:r>
      <w:r w:rsidR="00267D6A" w:rsidRPr="009A1614">
        <w:rPr>
          <w:rFonts w:ascii="Arial" w:eastAsia="Calibri" w:hAnsi="Arial" w:cs="Arial"/>
          <w:sz w:val="20"/>
          <w:szCs w:val="20"/>
        </w:rPr>
        <w:t>,</w:t>
      </w:r>
      <w:r w:rsidR="00BB4495" w:rsidRPr="009A1614">
        <w:rPr>
          <w:rFonts w:ascii="Arial" w:hAnsi="Arial" w:cs="Arial"/>
          <w:sz w:val="20"/>
          <w:szCs w:val="20"/>
        </w:rPr>
        <w:t xml:space="preserve"> </w:t>
      </w:r>
      <w:r w:rsidR="0049604F" w:rsidRPr="009A1614">
        <w:rPr>
          <w:rFonts w:ascii="Arial" w:hAnsi="Arial" w:cs="Arial"/>
          <w:sz w:val="20"/>
          <w:szCs w:val="20"/>
        </w:rPr>
        <w:t>del día de hoy</w:t>
      </w:r>
      <w:r w:rsidR="00BB4495" w:rsidRPr="009A1614">
        <w:rPr>
          <w:rFonts w:ascii="Arial" w:hAnsi="Arial" w:cs="Arial"/>
          <w:sz w:val="20"/>
          <w:szCs w:val="20"/>
        </w:rPr>
        <w:t xml:space="preserve"> miércoles 03 de abril</w:t>
      </w:r>
      <w:r w:rsidR="00BC7AB1" w:rsidRPr="009A1614">
        <w:rPr>
          <w:rFonts w:ascii="Arial" w:hAnsi="Arial" w:cs="Arial"/>
          <w:sz w:val="20"/>
          <w:szCs w:val="20"/>
        </w:rPr>
        <w:t xml:space="preserve"> del 2019</w:t>
      </w:r>
      <w:r w:rsidR="00412CEA" w:rsidRPr="009A1614">
        <w:rPr>
          <w:rFonts w:ascii="Arial" w:hAnsi="Arial" w:cs="Arial"/>
          <w:sz w:val="20"/>
          <w:szCs w:val="20"/>
        </w:rPr>
        <w:t>; me</w:t>
      </w:r>
      <w:r w:rsidR="00942036" w:rsidRPr="009A1614">
        <w:rPr>
          <w:rFonts w:ascii="Arial" w:hAnsi="Arial" w:cs="Arial"/>
          <w:sz w:val="20"/>
          <w:szCs w:val="20"/>
        </w:rPr>
        <w:t xml:space="preserve"> permito </w:t>
      </w:r>
      <w:r w:rsidR="0049604F" w:rsidRPr="009A1614">
        <w:rPr>
          <w:rFonts w:ascii="Arial" w:hAnsi="Arial" w:cs="Arial"/>
          <w:sz w:val="20"/>
          <w:szCs w:val="20"/>
        </w:rPr>
        <w:t xml:space="preserve">dar </w:t>
      </w:r>
      <w:r w:rsidR="00546F57" w:rsidRPr="009A1614">
        <w:rPr>
          <w:rFonts w:ascii="Arial" w:hAnsi="Arial" w:cs="Arial"/>
          <w:sz w:val="20"/>
          <w:szCs w:val="20"/>
        </w:rPr>
        <w:t>inici</w:t>
      </w:r>
      <w:r w:rsidR="0049604F" w:rsidRPr="009A1614">
        <w:rPr>
          <w:rFonts w:ascii="Arial" w:hAnsi="Arial" w:cs="Arial"/>
          <w:sz w:val="20"/>
          <w:szCs w:val="20"/>
        </w:rPr>
        <w:t>o a</w:t>
      </w:r>
      <w:r w:rsidR="00546F57" w:rsidRPr="009A1614">
        <w:rPr>
          <w:rFonts w:ascii="Arial" w:hAnsi="Arial" w:cs="Arial"/>
          <w:sz w:val="20"/>
          <w:szCs w:val="20"/>
        </w:rPr>
        <w:t xml:space="preserve"> </w:t>
      </w:r>
      <w:r w:rsidR="00942036" w:rsidRPr="009A1614">
        <w:rPr>
          <w:rFonts w:ascii="Arial" w:hAnsi="Arial" w:cs="Arial"/>
          <w:sz w:val="20"/>
          <w:szCs w:val="20"/>
        </w:rPr>
        <w:t>la Sesión de Trabajo de la Comisión Edilicia Permanente de Igualdad de Género y Desarrollo Integral Humano,</w:t>
      </w:r>
      <w:r w:rsidR="00FD75C3" w:rsidRPr="009A1614">
        <w:rPr>
          <w:rFonts w:ascii="Arial" w:hAnsi="Arial" w:cs="Arial"/>
          <w:sz w:val="20"/>
          <w:szCs w:val="20"/>
        </w:rPr>
        <w:t xml:space="preserve"> </w:t>
      </w:r>
      <w:r w:rsidR="001342F1" w:rsidRPr="009A1614">
        <w:rPr>
          <w:rFonts w:ascii="Arial" w:hAnsi="Arial" w:cs="Arial"/>
          <w:sz w:val="20"/>
          <w:szCs w:val="20"/>
        </w:rPr>
        <w:t xml:space="preserve">al mismo tiempo </w:t>
      </w:r>
      <w:r w:rsidR="00267D6A" w:rsidRPr="009A1614">
        <w:rPr>
          <w:rFonts w:ascii="Arial" w:hAnsi="Arial" w:cs="Arial"/>
          <w:sz w:val="20"/>
          <w:szCs w:val="20"/>
        </w:rPr>
        <w:t xml:space="preserve">como siempre </w:t>
      </w:r>
      <w:r w:rsidR="001342F1" w:rsidRPr="009A1614">
        <w:rPr>
          <w:rFonts w:ascii="Arial" w:hAnsi="Arial" w:cs="Arial"/>
          <w:sz w:val="20"/>
          <w:szCs w:val="20"/>
        </w:rPr>
        <w:t>darles la más cordial bienvenida</w:t>
      </w:r>
      <w:r w:rsidR="00412CEA" w:rsidRPr="009A1614">
        <w:rPr>
          <w:rFonts w:ascii="Arial" w:hAnsi="Arial" w:cs="Arial"/>
          <w:sz w:val="20"/>
          <w:szCs w:val="20"/>
        </w:rPr>
        <w:t>,</w:t>
      </w:r>
      <w:r w:rsidR="00546F57" w:rsidRPr="009A1614">
        <w:rPr>
          <w:rFonts w:ascii="Arial" w:eastAsia="Calibri" w:hAnsi="Arial" w:cs="Arial"/>
          <w:sz w:val="20"/>
          <w:szCs w:val="20"/>
        </w:rPr>
        <w:t xml:space="preserve"> </w:t>
      </w:r>
      <w:r w:rsidR="00267D6A" w:rsidRPr="009A1614">
        <w:rPr>
          <w:rFonts w:ascii="Arial" w:eastAsia="Calibri" w:hAnsi="Arial" w:cs="Arial"/>
          <w:sz w:val="20"/>
          <w:szCs w:val="20"/>
        </w:rPr>
        <w:t xml:space="preserve">y </w:t>
      </w:r>
      <w:r w:rsidR="0049604F" w:rsidRPr="009A1614">
        <w:rPr>
          <w:rFonts w:ascii="Arial" w:eastAsia="Calibri" w:hAnsi="Arial" w:cs="Arial"/>
          <w:sz w:val="20"/>
          <w:szCs w:val="20"/>
        </w:rPr>
        <w:t xml:space="preserve">agradeciendo como siempre </w:t>
      </w:r>
      <w:r w:rsidR="004965DD" w:rsidRPr="009A1614">
        <w:rPr>
          <w:rFonts w:ascii="Arial" w:eastAsia="Calibri" w:hAnsi="Arial" w:cs="Arial"/>
          <w:sz w:val="20"/>
          <w:szCs w:val="20"/>
        </w:rPr>
        <w:t>su presencia</w:t>
      </w:r>
      <w:r w:rsidR="00267D6A" w:rsidRPr="009A1614">
        <w:rPr>
          <w:rFonts w:ascii="Arial" w:eastAsia="Calibri" w:hAnsi="Arial" w:cs="Arial"/>
          <w:sz w:val="20"/>
          <w:szCs w:val="20"/>
        </w:rPr>
        <w:t>.</w:t>
      </w:r>
    </w:p>
    <w:p w:rsidR="004965DD" w:rsidRPr="009A1614" w:rsidRDefault="004965DD" w:rsidP="00942036">
      <w:pPr>
        <w:spacing w:after="0" w:line="240" w:lineRule="auto"/>
        <w:jc w:val="both"/>
        <w:rPr>
          <w:rFonts w:ascii="Arial" w:hAnsi="Arial" w:cs="Arial"/>
          <w:sz w:val="20"/>
          <w:szCs w:val="20"/>
        </w:rPr>
      </w:pPr>
    </w:p>
    <w:p w:rsidR="00942036" w:rsidRPr="009A1614" w:rsidRDefault="00267D6A" w:rsidP="00942036">
      <w:pPr>
        <w:spacing w:after="0" w:line="240" w:lineRule="auto"/>
        <w:jc w:val="both"/>
        <w:rPr>
          <w:rFonts w:ascii="Arial" w:hAnsi="Arial" w:cs="Arial"/>
          <w:sz w:val="20"/>
          <w:szCs w:val="20"/>
        </w:rPr>
      </w:pPr>
      <w:r w:rsidRPr="009A1614">
        <w:rPr>
          <w:rFonts w:ascii="Arial" w:hAnsi="Arial" w:cs="Arial"/>
          <w:sz w:val="20"/>
          <w:szCs w:val="20"/>
        </w:rPr>
        <w:t xml:space="preserve">A continuación, me voy a permitir pasar lista de asistencia, </w:t>
      </w:r>
    </w:p>
    <w:p w:rsidR="00942036" w:rsidRPr="009A1614" w:rsidRDefault="00942036" w:rsidP="0064487E">
      <w:pPr>
        <w:spacing w:after="0" w:line="240" w:lineRule="auto"/>
        <w:jc w:val="both"/>
        <w:rPr>
          <w:rFonts w:ascii="Arial" w:hAnsi="Arial" w:cs="Arial"/>
          <w:sz w:val="20"/>
          <w:szCs w:val="20"/>
        </w:rPr>
      </w:pPr>
    </w:p>
    <w:tbl>
      <w:tblPr>
        <w:tblStyle w:val="Tablaconcuadrcula"/>
        <w:tblW w:w="9067" w:type="dxa"/>
        <w:tblLook w:val="04A0" w:firstRow="1" w:lastRow="0" w:firstColumn="1" w:lastColumn="0" w:noHBand="0" w:noVBand="1"/>
      </w:tblPr>
      <w:tblGrid>
        <w:gridCol w:w="9067"/>
      </w:tblGrid>
      <w:tr w:rsidR="0049604F" w:rsidRPr="009A1614" w:rsidTr="00267D6A">
        <w:tc>
          <w:tcPr>
            <w:tcW w:w="9067" w:type="dxa"/>
          </w:tcPr>
          <w:p w:rsidR="0049604F" w:rsidRPr="009A1614" w:rsidRDefault="0049604F" w:rsidP="00FD3C02">
            <w:pPr>
              <w:jc w:val="both"/>
              <w:rPr>
                <w:rFonts w:ascii="Arial" w:eastAsia="Calibri" w:hAnsi="Arial" w:cs="Arial"/>
                <w:sz w:val="20"/>
                <w:szCs w:val="20"/>
              </w:rPr>
            </w:pPr>
            <w:r w:rsidRPr="009A1614">
              <w:rPr>
                <w:rFonts w:ascii="Arial" w:eastAsia="Calibri" w:hAnsi="Arial" w:cs="Arial"/>
                <w:b/>
                <w:sz w:val="20"/>
                <w:szCs w:val="20"/>
              </w:rPr>
              <w:t>01.-</w:t>
            </w:r>
            <w:r w:rsidR="00267D6A" w:rsidRPr="009A1614">
              <w:rPr>
                <w:rFonts w:ascii="Arial" w:eastAsia="Calibri" w:hAnsi="Arial" w:cs="Arial"/>
                <w:sz w:val="20"/>
                <w:szCs w:val="20"/>
              </w:rPr>
              <w:t xml:space="preserve"> </w:t>
            </w:r>
            <w:r w:rsidRPr="009A1614">
              <w:rPr>
                <w:rFonts w:ascii="Arial" w:eastAsia="Calibri" w:hAnsi="Arial" w:cs="Arial"/>
                <w:sz w:val="20"/>
                <w:szCs w:val="20"/>
              </w:rPr>
              <w:t xml:space="preserve">Reg. María Guadalupe Guerrero </w:t>
            </w:r>
            <w:r w:rsidR="00267D6A" w:rsidRPr="009A1614">
              <w:rPr>
                <w:rFonts w:ascii="Arial" w:eastAsia="Calibri" w:hAnsi="Arial" w:cs="Arial"/>
                <w:sz w:val="20"/>
                <w:szCs w:val="20"/>
              </w:rPr>
              <w:t>Carvajal; envió una disculpa al encontrarse con problemas de salud.</w:t>
            </w:r>
          </w:p>
          <w:p w:rsidR="0049604F" w:rsidRPr="009A1614" w:rsidRDefault="0049604F" w:rsidP="00FD3C02">
            <w:pPr>
              <w:jc w:val="both"/>
              <w:rPr>
                <w:rFonts w:ascii="Arial" w:eastAsia="Calibri" w:hAnsi="Arial" w:cs="Arial"/>
                <w:sz w:val="20"/>
                <w:szCs w:val="20"/>
              </w:rPr>
            </w:pPr>
            <w:r w:rsidRPr="009A1614">
              <w:rPr>
                <w:rFonts w:ascii="Arial" w:eastAsia="Calibri" w:hAnsi="Arial" w:cs="Arial"/>
                <w:b/>
                <w:sz w:val="20"/>
                <w:szCs w:val="20"/>
              </w:rPr>
              <w:t>02.-</w:t>
            </w:r>
            <w:r w:rsidR="00267D6A" w:rsidRPr="009A1614">
              <w:rPr>
                <w:rFonts w:ascii="Arial" w:eastAsia="Calibri" w:hAnsi="Arial" w:cs="Arial"/>
                <w:sz w:val="20"/>
                <w:szCs w:val="20"/>
              </w:rPr>
              <w:t xml:space="preserve"> </w:t>
            </w:r>
            <w:r w:rsidRPr="009A1614">
              <w:rPr>
                <w:rFonts w:ascii="Arial" w:eastAsia="Calibri" w:hAnsi="Arial" w:cs="Arial"/>
                <w:sz w:val="20"/>
                <w:szCs w:val="20"/>
              </w:rPr>
              <w:t>Reg. María del Refugio Pulido Cruz;</w:t>
            </w:r>
          </w:p>
          <w:p w:rsidR="0049604F" w:rsidRPr="009A1614" w:rsidRDefault="0049604F" w:rsidP="00FD3C02">
            <w:pPr>
              <w:jc w:val="both"/>
              <w:rPr>
                <w:rFonts w:ascii="Arial" w:eastAsia="Calibri" w:hAnsi="Arial" w:cs="Arial"/>
                <w:sz w:val="20"/>
                <w:szCs w:val="20"/>
              </w:rPr>
            </w:pPr>
            <w:r w:rsidRPr="009A1614">
              <w:rPr>
                <w:rFonts w:ascii="Arial" w:eastAsia="Calibri" w:hAnsi="Arial" w:cs="Arial"/>
                <w:b/>
                <w:sz w:val="20"/>
                <w:szCs w:val="20"/>
              </w:rPr>
              <w:t>03.-</w:t>
            </w:r>
            <w:r w:rsidR="00267D6A" w:rsidRPr="009A1614">
              <w:rPr>
                <w:rFonts w:ascii="Arial" w:eastAsia="Calibri" w:hAnsi="Arial" w:cs="Arial"/>
                <w:sz w:val="20"/>
                <w:szCs w:val="20"/>
              </w:rPr>
              <w:t xml:space="preserve"> </w:t>
            </w:r>
            <w:r w:rsidRPr="009A1614">
              <w:rPr>
                <w:rFonts w:ascii="Arial" w:eastAsia="Calibri" w:hAnsi="Arial" w:cs="Arial"/>
                <w:sz w:val="20"/>
                <w:szCs w:val="20"/>
              </w:rPr>
              <w:t xml:space="preserve">Reg. María Inés Díaz Romero; </w:t>
            </w:r>
          </w:p>
          <w:p w:rsidR="0049604F" w:rsidRPr="009A1614" w:rsidRDefault="00267D6A" w:rsidP="00FD3C02">
            <w:pPr>
              <w:jc w:val="both"/>
              <w:rPr>
                <w:rFonts w:ascii="Arial" w:eastAsia="Calibri" w:hAnsi="Arial" w:cs="Arial"/>
                <w:sz w:val="20"/>
                <w:szCs w:val="20"/>
              </w:rPr>
            </w:pPr>
            <w:r w:rsidRPr="009A1614">
              <w:rPr>
                <w:rFonts w:ascii="Arial" w:eastAsia="Calibri" w:hAnsi="Arial" w:cs="Arial"/>
                <w:b/>
                <w:sz w:val="20"/>
                <w:szCs w:val="20"/>
              </w:rPr>
              <w:t xml:space="preserve">04.- </w:t>
            </w:r>
            <w:r w:rsidR="0049604F" w:rsidRPr="009A1614">
              <w:rPr>
                <w:rFonts w:ascii="Arial" w:eastAsia="Calibri" w:hAnsi="Arial" w:cs="Arial"/>
                <w:sz w:val="20"/>
                <w:szCs w:val="20"/>
              </w:rPr>
              <w:t>Reg. Saúl López Orozco;</w:t>
            </w:r>
          </w:p>
          <w:p w:rsidR="0049604F" w:rsidRPr="009A1614" w:rsidRDefault="0049604F" w:rsidP="00FD3C02">
            <w:pPr>
              <w:jc w:val="both"/>
              <w:rPr>
                <w:rFonts w:ascii="Arial" w:eastAsia="Calibri" w:hAnsi="Arial" w:cs="Arial"/>
                <w:sz w:val="20"/>
                <w:szCs w:val="20"/>
              </w:rPr>
            </w:pPr>
            <w:r w:rsidRPr="009A1614">
              <w:rPr>
                <w:rFonts w:ascii="Arial" w:eastAsia="Calibri" w:hAnsi="Arial" w:cs="Arial"/>
                <w:b/>
                <w:sz w:val="20"/>
                <w:szCs w:val="20"/>
              </w:rPr>
              <w:t>05.-</w:t>
            </w:r>
            <w:r w:rsidR="00267D6A" w:rsidRPr="009A1614">
              <w:rPr>
                <w:rFonts w:ascii="Arial" w:eastAsia="Calibri" w:hAnsi="Arial" w:cs="Arial"/>
                <w:b/>
                <w:sz w:val="20"/>
                <w:szCs w:val="20"/>
              </w:rPr>
              <w:t xml:space="preserve"> </w:t>
            </w:r>
            <w:r w:rsidRPr="009A1614">
              <w:rPr>
                <w:rFonts w:ascii="Arial" w:eastAsia="Calibri" w:hAnsi="Arial" w:cs="Arial"/>
                <w:sz w:val="20"/>
                <w:szCs w:val="20"/>
              </w:rPr>
              <w:t>Reg. Cecilio López Fernández;</w:t>
            </w:r>
          </w:p>
          <w:p w:rsidR="0049604F" w:rsidRPr="009A1614" w:rsidRDefault="0049604F" w:rsidP="00FD3C02">
            <w:pPr>
              <w:jc w:val="both"/>
              <w:rPr>
                <w:rFonts w:ascii="Arial" w:eastAsia="Calibri" w:hAnsi="Arial" w:cs="Arial"/>
                <w:sz w:val="20"/>
                <w:szCs w:val="20"/>
              </w:rPr>
            </w:pPr>
            <w:r w:rsidRPr="009A1614">
              <w:rPr>
                <w:rFonts w:ascii="Arial" w:eastAsia="Calibri" w:hAnsi="Arial" w:cs="Arial"/>
                <w:b/>
                <w:sz w:val="20"/>
                <w:szCs w:val="20"/>
              </w:rPr>
              <w:t>06.-</w:t>
            </w:r>
            <w:r w:rsidR="00267D6A" w:rsidRPr="009A1614">
              <w:rPr>
                <w:rFonts w:ascii="Arial" w:eastAsia="Calibri" w:hAnsi="Arial" w:cs="Arial"/>
                <w:sz w:val="20"/>
                <w:szCs w:val="20"/>
              </w:rPr>
              <w:t xml:space="preserve"> </w:t>
            </w:r>
            <w:r w:rsidRPr="009A1614">
              <w:rPr>
                <w:rFonts w:ascii="Arial" w:eastAsia="Calibri" w:hAnsi="Arial" w:cs="Arial"/>
                <w:sz w:val="20"/>
                <w:szCs w:val="20"/>
              </w:rPr>
              <w:t>Reg. María Laurel Carillo Ventura;</w:t>
            </w:r>
          </w:p>
          <w:p w:rsidR="0049604F" w:rsidRPr="009A1614" w:rsidRDefault="0049604F" w:rsidP="00FD3C02">
            <w:pPr>
              <w:jc w:val="both"/>
              <w:rPr>
                <w:rFonts w:ascii="Arial" w:eastAsia="Calibri" w:hAnsi="Arial" w:cs="Arial"/>
                <w:sz w:val="20"/>
                <w:szCs w:val="20"/>
              </w:rPr>
            </w:pPr>
            <w:r w:rsidRPr="009A1614">
              <w:rPr>
                <w:rFonts w:ascii="Arial" w:eastAsia="Calibri" w:hAnsi="Arial" w:cs="Arial"/>
                <w:b/>
                <w:sz w:val="20"/>
                <w:szCs w:val="20"/>
              </w:rPr>
              <w:t>07.-</w:t>
            </w:r>
            <w:r w:rsidR="00267D6A" w:rsidRPr="009A1614">
              <w:rPr>
                <w:rFonts w:ascii="Arial" w:eastAsia="Calibri" w:hAnsi="Arial" w:cs="Arial"/>
                <w:sz w:val="20"/>
                <w:szCs w:val="20"/>
              </w:rPr>
              <w:t xml:space="preserve"> </w:t>
            </w:r>
            <w:r w:rsidRPr="009A1614">
              <w:rPr>
                <w:rFonts w:ascii="Arial" w:eastAsia="Calibri" w:hAnsi="Arial" w:cs="Arial"/>
                <w:sz w:val="20"/>
                <w:szCs w:val="20"/>
              </w:rPr>
              <w:t>Reg. Carmina Palacios Ibarra;</w:t>
            </w:r>
            <w:r w:rsidR="00F74D98" w:rsidRPr="009A1614">
              <w:rPr>
                <w:rFonts w:ascii="Arial" w:eastAsia="Calibri" w:hAnsi="Arial" w:cs="Arial"/>
                <w:sz w:val="20"/>
                <w:szCs w:val="20"/>
              </w:rPr>
              <w:t xml:space="preserve"> </w:t>
            </w:r>
            <w:r w:rsidR="00267D6A" w:rsidRPr="009A1614">
              <w:rPr>
                <w:rFonts w:ascii="Arial" w:eastAsia="Calibri" w:hAnsi="Arial" w:cs="Arial"/>
                <w:sz w:val="20"/>
                <w:szCs w:val="20"/>
              </w:rPr>
              <w:t xml:space="preserve">también envió una </w:t>
            </w:r>
            <w:r w:rsidR="00F74D98" w:rsidRPr="009A1614">
              <w:rPr>
                <w:rFonts w:ascii="Arial" w:eastAsia="Calibri" w:hAnsi="Arial" w:cs="Arial"/>
                <w:b/>
                <w:sz w:val="20"/>
                <w:szCs w:val="20"/>
              </w:rPr>
              <w:t>Disculpa</w:t>
            </w:r>
            <w:r w:rsidR="00267D6A" w:rsidRPr="009A1614">
              <w:rPr>
                <w:rFonts w:ascii="Arial" w:eastAsia="Calibri" w:hAnsi="Arial" w:cs="Arial"/>
                <w:b/>
                <w:sz w:val="20"/>
                <w:szCs w:val="20"/>
              </w:rPr>
              <w:t xml:space="preserve">, por encontrarse en otras acciones de su comisión, </w:t>
            </w:r>
          </w:p>
          <w:p w:rsidR="0049604F" w:rsidRPr="009A1614" w:rsidRDefault="0049604F" w:rsidP="00FD3C02">
            <w:pPr>
              <w:jc w:val="both"/>
              <w:rPr>
                <w:rFonts w:ascii="Arial" w:eastAsia="Calibri" w:hAnsi="Arial" w:cs="Arial"/>
                <w:sz w:val="20"/>
                <w:szCs w:val="20"/>
              </w:rPr>
            </w:pPr>
            <w:r w:rsidRPr="009A1614">
              <w:rPr>
                <w:rFonts w:ascii="Arial" w:eastAsia="Calibri" w:hAnsi="Arial" w:cs="Arial"/>
                <w:b/>
                <w:sz w:val="20"/>
                <w:szCs w:val="20"/>
              </w:rPr>
              <w:t>08.- y su servidora</w:t>
            </w:r>
            <w:r w:rsidRPr="009A1614">
              <w:rPr>
                <w:rFonts w:ascii="Arial" w:eastAsia="Calibri" w:hAnsi="Arial" w:cs="Arial"/>
                <w:sz w:val="20"/>
                <w:szCs w:val="20"/>
              </w:rPr>
              <w:t xml:space="preserve"> </w:t>
            </w:r>
            <w:r w:rsidRPr="009A1614">
              <w:rPr>
                <w:rFonts w:ascii="Arial" w:eastAsia="Calibri" w:hAnsi="Arial" w:cs="Arial"/>
                <w:b/>
                <w:sz w:val="20"/>
                <w:szCs w:val="20"/>
              </w:rPr>
              <w:t>N</w:t>
            </w:r>
            <w:r w:rsidRPr="009A1614">
              <w:rPr>
                <w:rFonts w:ascii="Arial" w:eastAsia="Calibri" w:hAnsi="Arial" w:cs="Arial"/>
                <w:sz w:val="20"/>
                <w:szCs w:val="20"/>
              </w:rPr>
              <w:t>orma Angélica Joya Carrillo</w:t>
            </w:r>
            <w:r w:rsidR="00267D6A" w:rsidRPr="009A1614">
              <w:rPr>
                <w:rFonts w:ascii="Arial" w:eastAsia="Calibri" w:hAnsi="Arial" w:cs="Arial"/>
                <w:sz w:val="20"/>
                <w:szCs w:val="20"/>
              </w:rPr>
              <w:t>; presente.</w:t>
            </w:r>
          </w:p>
          <w:p w:rsidR="0049604F" w:rsidRPr="009A1614" w:rsidRDefault="0049604F" w:rsidP="000D7A16">
            <w:pPr>
              <w:jc w:val="both"/>
              <w:rPr>
                <w:rFonts w:ascii="Arial" w:eastAsia="Calibri" w:hAnsi="Arial" w:cs="Arial"/>
                <w:sz w:val="20"/>
                <w:szCs w:val="20"/>
              </w:rPr>
            </w:pPr>
          </w:p>
        </w:tc>
      </w:tr>
    </w:tbl>
    <w:p w:rsidR="000D7A16" w:rsidRPr="009A1614" w:rsidRDefault="000D7A16" w:rsidP="000D7A16">
      <w:pPr>
        <w:spacing w:after="0" w:line="240" w:lineRule="auto"/>
        <w:jc w:val="both"/>
        <w:rPr>
          <w:rFonts w:ascii="Arial" w:hAnsi="Arial" w:cs="Arial"/>
          <w:i/>
          <w:sz w:val="20"/>
          <w:szCs w:val="20"/>
        </w:rPr>
      </w:pPr>
    </w:p>
    <w:p w:rsidR="009C5C25" w:rsidRPr="009A1614" w:rsidRDefault="00267D6A" w:rsidP="009C5C25">
      <w:pPr>
        <w:spacing w:after="0" w:line="240" w:lineRule="auto"/>
        <w:jc w:val="both"/>
        <w:rPr>
          <w:rFonts w:ascii="Arial" w:eastAsia="Calibri" w:hAnsi="Arial" w:cs="Arial"/>
          <w:sz w:val="20"/>
          <w:szCs w:val="20"/>
        </w:rPr>
      </w:pPr>
      <w:r w:rsidRPr="009A1614">
        <w:rPr>
          <w:rFonts w:ascii="Arial" w:eastAsia="Calibri" w:hAnsi="Arial" w:cs="Arial"/>
          <w:sz w:val="20"/>
          <w:szCs w:val="20"/>
        </w:rPr>
        <w:t xml:space="preserve">Estando presente 05 </w:t>
      </w:r>
      <w:r w:rsidR="00183603" w:rsidRPr="009A1614">
        <w:rPr>
          <w:rFonts w:ascii="Arial" w:eastAsia="Calibri" w:hAnsi="Arial" w:cs="Arial"/>
          <w:sz w:val="20"/>
          <w:szCs w:val="20"/>
        </w:rPr>
        <w:t>de</w:t>
      </w:r>
      <w:r w:rsidR="0064487E" w:rsidRPr="009A1614">
        <w:rPr>
          <w:rFonts w:ascii="Arial" w:eastAsia="Calibri" w:hAnsi="Arial" w:cs="Arial"/>
          <w:sz w:val="20"/>
          <w:szCs w:val="20"/>
        </w:rPr>
        <w:t xml:space="preserve"> </w:t>
      </w:r>
      <w:r w:rsidR="007F52D0" w:rsidRPr="009A1614">
        <w:rPr>
          <w:rFonts w:ascii="Arial" w:eastAsia="Calibri" w:hAnsi="Arial" w:cs="Arial"/>
          <w:sz w:val="20"/>
          <w:szCs w:val="20"/>
        </w:rPr>
        <w:t>8</w:t>
      </w:r>
      <w:r w:rsidR="0049604F" w:rsidRPr="009A1614">
        <w:rPr>
          <w:rFonts w:ascii="Arial" w:eastAsia="Calibri" w:hAnsi="Arial" w:cs="Arial"/>
          <w:sz w:val="20"/>
          <w:szCs w:val="20"/>
        </w:rPr>
        <w:t xml:space="preserve"> </w:t>
      </w:r>
      <w:r w:rsidRPr="009A1614">
        <w:rPr>
          <w:rFonts w:ascii="Arial" w:eastAsia="Calibri" w:hAnsi="Arial" w:cs="Arial"/>
          <w:sz w:val="20"/>
          <w:szCs w:val="20"/>
        </w:rPr>
        <w:t xml:space="preserve">regidores </w:t>
      </w:r>
      <w:r w:rsidR="0049604F" w:rsidRPr="009A1614">
        <w:rPr>
          <w:rFonts w:ascii="Arial" w:eastAsia="Calibri" w:hAnsi="Arial" w:cs="Arial"/>
          <w:sz w:val="20"/>
          <w:szCs w:val="20"/>
        </w:rPr>
        <w:t xml:space="preserve">convocados, </w:t>
      </w:r>
      <w:r w:rsidR="004965DD" w:rsidRPr="009A1614">
        <w:rPr>
          <w:rFonts w:ascii="Arial" w:eastAsia="Calibri" w:hAnsi="Arial" w:cs="Arial"/>
          <w:sz w:val="20"/>
          <w:szCs w:val="20"/>
        </w:rPr>
        <w:t>se declar</w:t>
      </w:r>
      <w:r w:rsidR="00805464" w:rsidRPr="009A1614">
        <w:rPr>
          <w:rFonts w:ascii="Arial" w:eastAsia="Calibri" w:hAnsi="Arial" w:cs="Arial"/>
          <w:sz w:val="20"/>
          <w:szCs w:val="20"/>
        </w:rPr>
        <w:t xml:space="preserve">a la existencia de </w:t>
      </w:r>
      <w:r w:rsidR="00546F57" w:rsidRPr="009A1614">
        <w:rPr>
          <w:rFonts w:ascii="Arial" w:eastAsia="Calibri" w:hAnsi="Arial" w:cs="Arial"/>
          <w:sz w:val="20"/>
          <w:szCs w:val="20"/>
        </w:rPr>
        <w:t>Q</w:t>
      </w:r>
      <w:r w:rsidR="00805464" w:rsidRPr="009A1614">
        <w:rPr>
          <w:rFonts w:ascii="Arial" w:eastAsia="Calibri" w:hAnsi="Arial" w:cs="Arial"/>
          <w:sz w:val="20"/>
          <w:szCs w:val="20"/>
        </w:rPr>
        <w:t xml:space="preserve">uórum </w:t>
      </w:r>
      <w:r w:rsidR="00546F57" w:rsidRPr="009A1614">
        <w:rPr>
          <w:rFonts w:ascii="Arial" w:eastAsia="Calibri" w:hAnsi="Arial" w:cs="Arial"/>
          <w:sz w:val="20"/>
          <w:szCs w:val="20"/>
        </w:rPr>
        <w:t>L</w:t>
      </w:r>
      <w:r w:rsidR="00805464" w:rsidRPr="009A1614">
        <w:rPr>
          <w:rFonts w:ascii="Arial" w:eastAsia="Calibri" w:hAnsi="Arial" w:cs="Arial"/>
          <w:sz w:val="20"/>
          <w:szCs w:val="20"/>
        </w:rPr>
        <w:t>egal.</w:t>
      </w:r>
      <w:r w:rsidR="00141C93" w:rsidRPr="009A1614">
        <w:rPr>
          <w:rFonts w:ascii="Arial" w:eastAsia="Calibri" w:hAnsi="Arial" w:cs="Arial"/>
          <w:sz w:val="20"/>
          <w:szCs w:val="20"/>
        </w:rPr>
        <w:t xml:space="preserve"> </w:t>
      </w:r>
      <w:r w:rsidR="004965DD" w:rsidRPr="009A1614">
        <w:rPr>
          <w:rFonts w:ascii="Arial" w:eastAsia="Calibri" w:hAnsi="Arial" w:cs="Arial"/>
          <w:sz w:val="20"/>
          <w:szCs w:val="20"/>
        </w:rPr>
        <w:t>P</w:t>
      </w:r>
      <w:r w:rsidR="00805464" w:rsidRPr="009A1614">
        <w:rPr>
          <w:rFonts w:ascii="Arial" w:eastAsia="Calibri" w:hAnsi="Arial" w:cs="Arial"/>
          <w:sz w:val="20"/>
          <w:szCs w:val="20"/>
        </w:rPr>
        <w:t>o</w:t>
      </w:r>
      <w:r w:rsidR="004965DD" w:rsidRPr="009A1614">
        <w:rPr>
          <w:rFonts w:ascii="Arial" w:eastAsia="Calibri" w:hAnsi="Arial" w:cs="Arial"/>
          <w:sz w:val="20"/>
          <w:szCs w:val="20"/>
        </w:rPr>
        <w:t xml:space="preserve">r lo tanto, </w:t>
      </w:r>
      <w:r w:rsidR="0064487E" w:rsidRPr="009A1614">
        <w:rPr>
          <w:rFonts w:ascii="Arial" w:eastAsia="Calibri" w:hAnsi="Arial" w:cs="Arial"/>
          <w:sz w:val="20"/>
          <w:szCs w:val="20"/>
        </w:rPr>
        <w:t>todos los acuerdos que se tomen, serán válidos de conformidad con las Leyes y Reglamentos correspondientes.</w:t>
      </w:r>
      <w:r w:rsidR="00141C93" w:rsidRPr="009A1614">
        <w:rPr>
          <w:rFonts w:ascii="Arial" w:eastAsia="Calibri" w:hAnsi="Arial" w:cs="Arial"/>
          <w:sz w:val="20"/>
          <w:szCs w:val="20"/>
        </w:rPr>
        <w:t xml:space="preserve"> </w:t>
      </w:r>
      <w:r w:rsidR="009C5C25" w:rsidRPr="009A1614">
        <w:rPr>
          <w:rFonts w:ascii="Arial" w:hAnsi="Arial" w:cs="Arial"/>
          <w:sz w:val="20"/>
          <w:szCs w:val="20"/>
        </w:rPr>
        <w:t>Enseguida para regir esta sesión, propongo a ustedes compañeros el siguiente orden del día, de la cual ya tienen conocimiento</w:t>
      </w:r>
      <w:r w:rsidR="00805464" w:rsidRPr="009A1614">
        <w:rPr>
          <w:rFonts w:ascii="Arial" w:hAnsi="Arial" w:cs="Arial"/>
          <w:sz w:val="20"/>
          <w:szCs w:val="20"/>
        </w:rPr>
        <w:t>,</w:t>
      </w:r>
      <w:r w:rsidR="009C5C25" w:rsidRPr="009A1614">
        <w:rPr>
          <w:rFonts w:ascii="Arial" w:hAnsi="Arial" w:cs="Arial"/>
          <w:sz w:val="20"/>
          <w:szCs w:val="20"/>
        </w:rPr>
        <w:t xml:space="preserve"> en virtud de habérseles remitido con anterioridad. </w:t>
      </w:r>
    </w:p>
    <w:p w:rsidR="00A91198" w:rsidRPr="009A1614" w:rsidRDefault="00A91198" w:rsidP="009C5C25">
      <w:pPr>
        <w:spacing w:after="0" w:line="240" w:lineRule="auto"/>
        <w:jc w:val="both"/>
        <w:rPr>
          <w:rFonts w:ascii="Arial" w:hAnsi="Arial" w:cs="Arial"/>
          <w:sz w:val="20"/>
          <w:szCs w:val="20"/>
        </w:rPr>
      </w:pPr>
    </w:p>
    <w:p w:rsidR="0049604F" w:rsidRPr="009A1614" w:rsidRDefault="0049604F" w:rsidP="0049604F">
      <w:pPr>
        <w:pStyle w:val="Sinespaciado"/>
        <w:tabs>
          <w:tab w:val="left" w:pos="4965"/>
          <w:tab w:val="left" w:pos="5910"/>
          <w:tab w:val="left" w:pos="6630"/>
        </w:tabs>
        <w:jc w:val="center"/>
        <w:rPr>
          <w:rFonts w:ascii="Arial" w:hAnsi="Arial" w:cs="Arial"/>
          <w:b/>
          <w:sz w:val="20"/>
          <w:szCs w:val="20"/>
        </w:rPr>
      </w:pPr>
      <w:r w:rsidRPr="009A1614">
        <w:rPr>
          <w:rFonts w:ascii="Arial" w:hAnsi="Arial" w:cs="Arial"/>
          <w:b/>
          <w:sz w:val="20"/>
          <w:szCs w:val="20"/>
        </w:rPr>
        <w:t>Orden del día:</w:t>
      </w:r>
    </w:p>
    <w:p w:rsidR="00F74D98" w:rsidRPr="009A1614" w:rsidRDefault="00F74D98" w:rsidP="0049604F">
      <w:pPr>
        <w:pStyle w:val="Sinespaciado"/>
        <w:tabs>
          <w:tab w:val="left" w:pos="4965"/>
          <w:tab w:val="left" w:pos="5910"/>
          <w:tab w:val="left" w:pos="6630"/>
        </w:tabs>
        <w:jc w:val="center"/>
        <w:rPr>
          <w:rFonts w:ascii="Arial" w:hAnsi="Arial" w:cs="Arial"/>
          <w:b/>
          <w:sz w:val="20"/>
          <w:szCs w:val="20"/>
        </w:rPr>
      </w:pPr>
    </w:p>
    <w:p w:rsidR="0049604F" w:rsidRPr="009A1614" w:rsidRDefault="0049604F" w:rsidP="0049604F">
      <w:pPr>
        <w:pStyle w:val="Sinespaciado"/>
        <w:tabs>
          <w:tab w:val="left" w:pos="4965"/>
          <w:tab w:val="left" w:pos="5910"/>
          <w:tab w:val="left" w:pos="6630"/>
        </w:tabs>
        <w:jc w:val="both"/>
        <w:rPr>
          <w:rFonts w:ascii="Arial" w:hAnsi="Arial" w:cs="Arial"/>
          <w:sz w:val="20"/>
          <w:szCs w:val="20"/>
        </w:rPr>
      </w:pPr>
      <w:r w:rsidRPr="009A1614">
        <w:rPr>
          <w:rFonts w:ascii="Arial" w:hAnsi="Arial" w:cs="Arial"/>
          <w:sz w:val="20"/>
          <w:szCs w:val="20"/>
        </w:rPr>
        <w:t xml:space="preserve">1.- Lista de Asistencia </w:t>
      </w:r>
    </w:p>
    <w:p w:rsidR="0049604F" w:rsidRPr="009A1614" w:rsidRDefault="00EB4F87" w:rsidP="0049604F">
      <w:pPr>
        <w:pStyle w:val="Sinespaciado"/>
        <w:tabs>
          <w:tab w:val="left" w:pos="4965"/>
          <w:tab w:val="left" w:pos="5910"/>
          <w:tab w:val="left" w:pos="6630"/>
        </w:tabs>
        <w:jc w:val="both"/>
        <w:rPr>
          <w:rFonts w:ascii="Arial" w:hAnsi="Arial" w:cs="Arial"/>
          <w:sz w:val="20"/>
          <w:szCs w:val="20"/>
        </w:rPr>
      </w:pPr>
      <w:r w:rsidRPr="009A1614">
        <w:rPr>
          <w:rFonts w:ascii="Arial" w:hAnsi="Arial" w:cs="Arial"/>
          <w:sz w:val="20"/>
          <w:szCs w:val="20"/>
        </w:rPr>
        <w:t>2.- Aprobación de la O</w:t>
      </w:r>
      <w:r w:rsidR="0049604F" w:rsidRPr="009A1614">
        <w:rPr>
          <w:rFonts w:ascii="Arial" w:hAnsi="Arial" w:cs="Arial"/>
          <w:sz w:val="20"/>
          <w:szCs w:val="20"/>
        </w:rPr>
        <w:t>rden del Día.</w:t>
      </w:r>
    </w:p>
    <w:p w:rsidR="0049604F" w:rsidRPr="009A1614" w:rsidRDefault="0049604F" w:rsidP="0049604F">
      <w:pPr>
        <w:pStyle w:val="Sinespaciado"/>
        <w:tabs>
          <w:tab w:val="left" w:pos="4965"/>
          <w:tab w:val="left" w:pos="5910"/>
          <w:tab w:val="left" w:pos="6630"/>
        </w:tabs>
        <w:jc w:val="both"/>
        <w:rPr>
          <w:rFonts w:ascii="Arial" w:hAnsi="Arial" w:cs="Arial"/>
          <w:sz w:val="20"/>
          <w:szCs w:val="20"/>
        </w:rPr>
      </w:pPr>
      <w:r w:rsidRPr="009A1614">
        <w:rPr>
          <w:rFonts w:ascii="Arial" w:hAnsi="Arial" w:cs="Arial"/>
          <w:sz w:val="20"/>
          <w:szCs w:val="20"/>
        </w:rPr>
        <w:t xml:space="preserve">3.- Aprobación de la Minuta de la Sesión de Trabajo de fecha </w:t>
      </w:r>
      <w:r w:rsidR="00BB4495" w:rsidRPr="009A1614">
        <w:rPr>
          <w:rFonts w:ascii="Arial" w:hAnsi="Arial" w:cs="Arial"/>
          <w:sz w:val="20"/>
          <w:szCs w:val="20"/>
        </w:rPr>
        <w:t>20 de marzo</w:t>
      </w:r>
      <w:r w:rsidRPr="009A1614">
        <w:rPr>
          <w:rFonts w:ascii="Arial" w:hAnsi="Arial" w:cs="Arial"/>
          <w:sz w:val="20"/>
          <w:szCs w:val="20"/>
        </w:rPr>
        <w:t xml:space="preserve"> del 2019.</w:t>
      </w:r>
    </w:p>
    <w:p w:rsidR="00053B19" w:rsidRPr="009A1614" w:rsidRDefault="0049604F" w:rsidP="00053B19">
      <w:pPr>
        <w:pStyle w:val="Sinespaciado"/>
        <w:tabs>
          <w:tab w:val="left" w:pos="4965"/>
          <w:tab w:val="left" w:pos="5910"/>
          <w:tab w:val="left" w:pos="6630"/>
        </w:tabs>
        <w:jc w:val="both"/>
        <w:rPr>
          <w:rFonts w:ascii="Arial" w:hAnsi="Arial" w:cs="Arial"/>
          <w:sz w:val="20"/>
          <w:szCs w:val="20"/>
        </w:rPr>
      </w:pPr>
      <w:r w:rsidRPr="009A1614">
        <w:rPr>
          <w:rFonts w:ascii="Arial" w:hAnsi="Arial" w:cs="Arial"/>
          <w:sz w:val="20"/>
          <w:szCs w:val="20"/>
        </w:rPr>
        <w:t xml:space="preserve">4.- </w:t>
      </w:r>
      <w:r w:rsidR="00F74D98" w:rsidRPr="009A1614">
        <w:rPr>
          <w:rFonts w:ascii="Arial" w:hAnsi="Arial" w:cs="Arial"/>
          <w:sz w:val="20"/>
          <w:szCs w:val="20"/>
        </w:rPr>
        <w:t>Propuesta del Programa de Prevención y</w:t>
      </w:r>
      <w:r w:rsidR="00053B19" w:rsidRPr="009A1614">
        <w:rPr>
          <w:rFonts w:ascii="Arial" w:hAnsi="Arial" w:cs="Arial"/>
          <w:sz w:val="20"/>
          <w:szCs w:val="20"/>
        </w:rPr>
        <w:t xml:space="preserve"> A</w:t>
      </w:r>
      <w:r w:rsidR="008E0546" w:rsidRPr="009A1614">
        <w:rPr>
          <w:rFonts w:ascii="Arial" w:hAnsi="Arial" w:cs="Arial"/>
          <w:sz w:val="20"/>
          <w:szCs w:val="20"/>
        </w:rPr>
        <w:t>tención</w:t>
      </w:r>
      <w:r w:rsidR="00F74D98" w:rsidRPr="009A1614">
        <w:rPr>
          <w:rFonts w:ascii="Arial" w:hAnsi="Arial" w:cs="Arial"/>
          <w:sz w:val="20"/>
          <w:szCs w:val="20"/>
        </w:rPr>
        <w:t xml:space="preserve"> de la Violencia contra la Mujer </w:t>
      </w:r>
      <w:r w:rsidR="008E0546" w:rsidRPr="009A1614">
        <w:rPr>
          <w:rFonts w:ascii="Arial" w:hAnsi="Arial" w:cs="Arial"/>
          <w:sz w:val="20"/>
          <w:szCs w:val="20"/>
        </w:rPr>
        <w:t>en Puerto Vallarta, Jalisco.</w:t>
      </w:r>
      <w:r w:rsidR="00053B19" w:rsidRPr="009A1614">
        <w:rPr>
          <w:rFonts w:ascii="Arial" w:hAnsi="Arial" w:cs="Arial"/>
          <w:sz w:val="20"/>
          <w:szCs w:val="20"/>
        </w:rPr>
        <w:t xml:space="preserve"> </w:t>
      </w:r>
    </w:p>
    <w:p w:rsidR="0049604F" w:rsidRPr="009A1614" w:rsidRDefault="0049604F" w:rsidP="008E0546">
      <w:pPr>
        <w:pStyle w:val="Sinespaciado"/>
        <w:tabs>
          <w:tab w:val="left" w:pos="4965"/>
          <w:tab w:val="left" w:pos="5910"/>
          <w:tab w:val="left" w:pos="6630"/>
        </w:tabs>
        <w:jc w:val="both"/>
        <w:rPr>
          <w:rFonts w:ascii="Arial" w:hAnsi="Arial" w:cs="Arial"/>
          <w:sz w:val="20"/>
          <w:szCs w:val="20"/>
        </w:rPr>
      </w:pPr>
      <w:r w:rsidRPr="009A1614">
        <w:rPr>
          <w:rFonts w:ascii="Arial" w:hAnsi="Arial" w:cs="Arial"/>
          <w:sz w:val="20"/>
          <w:szCs w:val="20"/>
        </w:rPr>
        <w:t xml:space="preserve">5.- </w:t>
      </w:r>
      <w:r w:rsidR="008E0546" w:rsidRPr="009A1614">
        <w:rPr>
          <w:rFonts w:ascii="Arial" w:hAnsi="Arial" w:cs="Arial"/>
          <w:sz w:val="20"/>
          <w:szCs w:val="20"/>
        </w:rPr>
        <w:t>Asuntos Generales.</w:t>
      </w:r>
    </w:p>
    <w:p w:rsidR="0049604F" w:rsidRPr="009A1614" w:rsidRDefault="0049604F" w:rsidP="0049604F">
      <w:pPr>
        <w:pStyle w:val="Sinespaciado"/>
        <w:tabs>
          <w:tab w:val="left" w:pos="4965"/>
          <w:tab w:val="left" w:pos="5910"/>
          <w:tab w:val="left" w:pos="6630"/>
        </w:tabs>
        <w:jc w:val="both"/>
        <w:rPr>
          <w:rFonts w:ascii="Arial" w:hAnsi="Arial" w:cs="Arial"/>
          <w:sz w:val="20"/>
          <w:szCs w:val="20"/>
        </w:rPr>
      </w:pPr>
      <w:r w:rsidRPr="009A1614">
        <w:rPr>
          <w:rFonts w:ascii="Arial" w:hAnsi="Arial" w:cs="Arial"/>
          <w:sz w:val="20"/>
          <w:szCs w:val="20"/>
        </w:rPr>
        <w:t>6</w:t>
      </w:r>
      <w:r w:rsidR="008E0546" w:rsidRPr="009A1614">
        <w:rPr>
          <w:rFonts w:ascii="Arial" w:hAnsi="Arial" w:cs="Arial"/>
          <w:sz w:val="20"/>
          <w:szCs w:val="20"/>
        </w:rPr>
        <w:t>.- Cierre de la Sesión.</w:t>
      </w:r>
    </w:p>
    <w:p w:rsidR="00A91198" w:rsidRPr="009A1614" w:rsidRDefault="00A91198" w:rsidP="005A134A">
      <w:pPr>
        <w:spacing w:after="0" w:line="240" w:lineRule="auto"/>
        <w:jc w:val="both"/>
        <w:rPr>
          <w:rFonts w:ascii="Arial" w:hAnsi="Arial" w:cs="Arial"/>
          <w:sz w:val="20"/>
          <w:szCs w:val="20"/>
        </w:rPr>
      </w:pPr>
    </w:p>
    <w:p w:rsidR="00801BAF" w:rsidRPr="009A1614" w:rsidRDefault="00801BAF" w:rsidP="00801BAF">
      <w:pPr>
        <w:spacing w:after="0" w:line="240" w:lineRule="auto"/>
        <w:jc w:val="both"/>
        <w:rPr>
          <w:rFonts w:ascii="Arial" w:hAnsi="Arial" w:cs="Arial"/>
          <w:sz w:val="20"/>
          <w:szCs w:val="20"/>
        </w:rPr>
      </w:pPr>
      <w:r w:rsidRPr="009A1614">
        <w:rPr>
          <w:rFonts w:ascii="Arial" w:hAnsi="Arial" w:cs="Arial"/>
          <w:sz w:val="20"/>
          <w:szCs w:val="20"/>
        </w:rPr>
        <w:t xml:space="preserve">Por lo anterior, les pregunto si </w:t>
      </w:r>
      <w:r w:rsidR="00267D6A" w:rsidRPr="009A1614">
        <w:rPr>
          <w:rFonts w:ascii="Arial" w:hAnsi="Arial" w:cs="Arial"/>
          <w:sz w:val="20"/>
          <w:szCs w:val="20"/>
        </w:rPr>
        <w:t xml:space="preserve">están de acuerdo en aprobar la </w:t>
      </w:r>
      <w:r w:rsidR="009C2E20" w:rsidRPr="009A1614">
        <w:rPr>
          <w:rFonts w:ascii="Arial" w:hAnsi="Arial" w:cs="Arial"/>
          <w:sz w:val="20"/>
          <w:szCs w:val="20"/>
        </w:rPr>
        <w:t>orden</w:t>
      </w:r>
      <w:r w:rsidRPr="009A1614">
        <w:rPr>
          <w:rFonts w:ascii="Arial" w:hAnsi="Arial" w:cs="Arial"/>
          <w:sz w:val="20"/>
          <w:szCs w:val="20"/>
        </w:rPr>
        <w:t xml:space="preserve"> del día, </w:t>
      </w:r>
      <w:r w:rsidR="00F74D98" w:rsidRPr="009A1614">
        <w:rPr>
          <w:rFonts w:ascii="Arial" w:hAnsi="Arial" w:cs="Arial"/>
          <w:sz w:val="20"/>
          <w:szCs w:val="20"/>
        </w:rPr>
        <w:t xml:space="preserve">lo manifiesten </w:t>
      </w:r>
      <w:r w:rsidRPr="009A1614">
        <w:rPr>
          <w:rFonts w:ascii="Arial" w:hAnsi="Arial" w:cs="Arial"/>
          <w:sz w:val="20"/>
          <w:szCs w:val="20"/>
        </w:rPr>
        <w:t>levant</w:t>
      </w:r>
      <w:r w:rsidR="00F74D98" w:rsidRPr="009A1614">
        <w:rPr>
          <w:rFonts w:ascii="Arial" w:hAnsi="Arial" w:cs="Arial"/>
          <w:sz w:val="20"/>
          <w:szCs w:val="20"/>
        </w:rPr>
        <w:t>ando</w:t>
      </w:r>
      <w:r w:rsidRPr="009A1614">
        <w:rPr>
          <w:rFonts w:ascii="Arial" w:hAnsi="Arial" w:cs="Arial"/>
          <w:sz w:val="20"/>
          <w:szCs w:val="20"/>
        </w:rPr>
        <w:t xml:space="preserve"> su mano</w:t>
      </w:r>
      <w:r w:rsidR="00CA6637" w:rsidRPr="009A1614">
        <w:rPr>
          <w:rFonts w:ascii="Arial" w:hAnsi="Arial" w:cs="Arial"/>
          <w:sz w:val="20"/>
          <w:szCs w:val="20"/>
        </w:rPr>
        <w:t>…</w:t>
      </w:r>
      <w:r w:rsidRPr="009A1614">
        <w:rPr>
          <w:rFonts w:ascii="Arial" w:hAnsi="Arial" w:cs="Arial"/>
          <w:sz w:val="20"/>
          <w:szCs w:val="20"/>
        </w:rPr>
        <w:t xml:space="preserve">  </w:t>
      </w:r>
    </w:p>
    <w:p w:rsidR="00801BAF" w:rsidRPr="009A1614" w:rsidRDefault="00801BAF" w:rsidP="005A134A">
      <w:pPr>
        <w:spacing w:after="0" w:line="240" w:lineRule="auto"/>
        <w:jc w:val="both"/>
        <w:rPr>
          <w:rFonts w:ascii="Arial" w:hAnsi="Arial" w:cs="Arial"/>
          <w:sz w:val="20"/>
          <w:szCs w:val="20"/>
        </w:rPr>
      </w:pPr>
    </w:p>
    <w:p w:rsidR="00285D02" w:rsidRPr="009A1614" w:rsidRDefault="009C2E20" w:rsidP="00F61E6B">
      <w:pPr>
        <w:spacing w:after="0" w:line="240" w:lineRule="auto"/>
        <w:jc w:val="both"/>
        <w:rPr>
          <w:rFonts w:ascii="Arial" w:hAnsi="Arial" w:cs="Arial"/>
          <w:sz w:val="20"/>
          <w:szCs w:val="20"/>
        </w:rPr>
      </w:pPr>
      <w:r w:rsidRPr="009A1614">
        <w:rPr>
          <w:rFonts w:ascii="Arial" w:hAnsi="Arial" w:cs="Arial"/>
          <w:sz w:val="20"/>
          <w:szCs w:val="20"/>
        </w:rPr>
        <w:t>A favor con 05 Votos, en Contra 0, y 0 Abstención Aprobado por mayoría simple de votos</w:t>
      </w:r>
      <w:r w:rsidR="0013635F" w:rsidRPr="009A1614">
        <w:rPr>
          <w:rFonts w:ascii="Arial" w:hAnsi="Arial" w:cs="Arial"/>
          <w:sz w:val="20"/>
          <w:szCs w:val="20"/>
        </w:rPr>
        <w:t>.  P</w:t>
      </w:r>
      <w:r w:rsidR="009C5C25" w:rsidRPr="009A1614">
        <w:rPr>
          <w:rFonts w:ascii="Arial" w:hAnsi="Arial" w:cs="Arial"/>
          <w:sz w:val="20"/>
          <w:szCs w:val="20"/>
        </w:rPr>
        <w:t xml:space="preserve">unto número tres, </w:t>
      </w:r>
      <w:r w:rsidR="00706BBB" w:rsidRPr="009A1614">
        <w:rPr>
          <w:rFonts w:ascii="Arial" w:eastAsia="Calibri" w:hAnsi="Arial" w:cs="Arial"/>
          <w:sz w:val="20"/>
          <w:szCs w:val="20"/>
        </w:rPr>
        <w:t xml:space="preserve">aprobación de la minuta de la Sesión </w:t>
      </w:r>
      <w:r w:rsidR="00FD117C" w:rsidRPr="009A1614">
        <w:rPr>
          <w:rFonts w:ascii="Arial" w:eastAsia="Calibri" w:hAnsi="Arial" w:cs="Arial"/>
          <w:sz w:val="20"/>
          <w:szCs w:val="20"/>
        </w:rPr>
        <w:t xml:space="preserve">de Trabajo, con fecha del </w:t>
      </w:r>
      <w:r w:rsidR="00F74D98" w:rsidRPr="009A1614">
        <w:rPr>
          <w:rFonts w:ascii="Arial" w:eastAsia="Calibri" w:hAnsi="Arial" w:cs="Arial"/>
          <w:sz w:val="20"/>
          <w:szCs w:val="20"/>
        </w:rPr>
        <w:t>20 de marzo</w:t>
      </w:r>
      <w:r w:rsidR="00CA6637" w:rsidRPr="009A1614">
        <w:rPr>
          <w:rFonts w:ascii="Arial" w:eastAsia="Calibri" w:hAnsi="Arial" w:cs="Arial"/>
          <w:sz w:val="20"/>
          <w:szCs w:val="20"/>
        </w:rPr>
        <w:t xml:space="preserve"> </w:t>
      </w:r>
      <w:r w:rsidR="00FD117C" w:rsidRPr="009A1614">
        <w:rPr>
          <w:rFonts w:ascii="Arial" w:eastAsia="Calibri" w:hAnsi="Arial" w:cs="Arial"/>
          <w:sz w:val="20"/>
          <w:szCs w:val="20"/>
        </w:rPr>
        <w:t>del 201</w:t>
      </w:r>
      <w:r w:rsidR="008E0546" w:rsidRPr="009A1614">
        <w:rPr>
          <w:rFonts w:ascii="Arial" w:eastAsia="Calibri" w:hAnsi="Arial" w:cs="Arial"/>
          <w:sz w:val="20"/>
          <w:szCs w:val="20"/>
        </w:rPr>
        <w:t>9</w:t>
      </w:r>
      <w:r w:rsidR="00FD117C" w:rsidRPr="009A1614">
        <w:rPr>
          <w:rFonts w:ascii="Arial" w:eastAsia="Calibri" w:hAnsi="Arial" w:cs="Arial"/>
          <w:sz w:val="20"/>
          <w:szCs w:val="20"/>
        </w:rPr>
        <w:t>; de la cual omito su lectura, ya que se las hice llegar con anterioridad para su revisión; por lo que pi</w:t>
      </w:r>
      <w:r w:rsidR="00AB779B" w:rsidRPr="009A1614">
        <w:rPr>
          <w:rFonts w:ascii="Arial" w:eastAsia="Calibri" w:hAnsi="Arial" w:cs="Arial"/>
          <w:sz w:val="20"/>
          <w:szCs w:val="20"/>
        </w:rPr>
        <w:t xml:space="preserve">do su votación </w:t>
      </w:r>
      <w:r w:rsidR="00267D6A" w:rsidRPr="009A1614">
        <w:rPr>
          <w:rFonts w:ascii="Arial" w:eastAsia="Calibri" w:hAnsi="Arial" w:cs="Arial"/>
          <w:sz w:val="20"/>
          <w:szCs w:val="20"/>
        </w:rPr>
        <w:t>para la aprobación de la misma.</w:t>
      </w:r>
      <w:r w:rsidR="00AB779B" w:rsidRPr="009A1614">
        <w:rPr>
          <w:rFonts w:ascii="Arial" w:eastAsia="Calibri" w:hAnsi="Arial" w:cs="Arial"/>
          <w:sz w:val="20"/>
          <w:szCs w:val="20"/>
        </w:rPr>
        <w:t xml:space="preserve"> </w:t>
      </w:r>
      <w:r w:rsidR="0013635F" w:rsidRPr="009A1614">
        <w:rPr>
          <w:rFonts w:ascii="Arial" w:hAnsi="Arial" w:cs="Arial"/>
          <w:sz w:val="20"/>
          <w:szCs w:val="20"/>
        </w:rPr>
        <w:t xml:space="preserve"> </w:t>
      </w:r>
      <w:r w:rsidR="006D6A0E" w:rsidRPr="009A1614">
        <w:rPr>
          <w:rFonts w:ascii="Arial" w:hAnsi="Arial" w:cs="Arial"/>
          <w:sz w:val="20"/>
          <w:szCs w:val="20"/>
        </w:rPr>
        <w:t xml:space="preserve">A </w:t>
      </w:r>
      <w:r w:rsidR="00BC1843" w:rsidRPr="009A1614">
        <w:rPr>
          <w:rFonts w:ascii="Arial" w:hAnsi="Arial" w:cs="Arial"/>
          <w:sz w:val="20"/>
          <w:szCs w:val="20"/>
        </w:rPr>
        <w:t>favor, 05 en contra 0 y abstención 0, es aprobado por mayoría simple de votos.</w:t>
      </w:r>
      <w:r w:rsidR="0013635F" w:rsidRPr="009A1614">
        <w:rPr>
          <w:rFonts w:ascii="Arial" w:hAnsi="Arial" w:cs="Arial"/>
          <w:sz w:val="20"/>
          <w:szCs w:val="20"/>
        </w:rPr>
        <w:t xml:space="preserve"> </w:t>
      </w:r>
      <w:r w:rsidR="006D6A0E" w:rsidRPr="009A1614">
        <w:rPr>
          <w:rFonts w:ascii="Arial" w:hAnsi="Arial" w:cs="Arial"/>
          <w:sz w:val="20"/>
          <w:szCs w:val="20"/>
        </w:rPr>
        <w:t>Al punto número 4 cuatro es la p</w:t>
      </w:r>
      <w:r w:rsidR="00F74D98" w:rsidRPr="009A1614">
        <w:rPr>
          <w:rFonts w:ascii="Arial" w:hAnsi="Arial" w:cs="Arial"/>
          <w:sz w:val="20"/>
          <w:szCs w:val="20"/>
        </w:rPr>
        <w:t>ropuesta del Programa de Prevención y Atención de la Violencia contra la Mujer en Puerto Vallarta, Jalisco.</w:t>
      </w:r>
      <w:r w:rsidR="0013635F" w:rsidRPr="009A1614">
        <w:rPr>
          <w:rFonts w:ascii="Arial" w:hAnsi="Arial" w:cs="Arial"/>
          <w:sz w:val="20"/>
          <w:szCs w:val="20"/>
        </w:rPr>
        <w:t xml:space="preserve"> </w:t>
      </w:r>
      <w:r w:rsidR="006D6A0E" w:rsidRPr="009A1614">
        <w:rPr>
          <w:rFonts w:ascii="Arial" w:hAnsi="Arial" w:cs="Arial"/>
          <w:sz w:val="20"/>
          <w:szCs w:val="20"/>
        </w:rPr>
        <w:t>Bueno compañeros</w:t>
      </w:r>
      <w:r w:rsidR="00EB4F87" w:rsidRPr="009A1614">
        <w:rPr>
          <w:rFonts w:ascii="Arial" w:hAnsi="Arial" w:cs="Arial"/>
          <w:sz w:val="20"/>
          <w:szCs w:val="20"/>
        </w:rPr>
        <w:t>,</w:t>
      </w:r>
      <w:r w:rsidR="006D6A0E" w:rsidRPr="009A1614">
        <w:rPr>
          <w:rFonts w:ascii="Arial" w:hAnsi="Arial" w:cs="Arial"/>
          <w:sz w:val="20"/>
          <w:szCs w:val="20"/>
        </w:rPr>
        <w:t xml:space="preserve"> esta es la propuesta de un programa</w:t>
      </w:r>
      <w:r w:rsidR="00BC1843" w:rsidRPr="009A1614">
        <w:rPr>
          <w:rFonts w:ascii="Arial" w:hAnsi="Arial" w:cs="Arial"/>
          <w:sz w:val="20"/>
          <w:szCs w:val="20"/>
        </w:rPr>
        <w:t xml:space="preserve"> que estuve </w:t>
      </w:r>
      <w:r w:rsidR="00F61E6B" w:rsidRPr="009A1614">
        <w:rPr>
          <w:rFonts w:ascii="Arial" w:hAnsi="Arial" w:cs="Arial"/>
          <w:sz w:val="20"/>
          <w:szCs w:val="20"/>
        </w:rPr>
        <w:t>realizando en atención a la reunión anterior</w:t>
      </w:r>
      <w:r w:rsidR="00EB4F87" w:rsidRPr="009A1614">
        <w:rPr>
          <w:rFonts w:ascii="Arial" w:hAnsi="Arial" w:cs="Arial"/>
          <w:sz w:val="20"/>
          <w:szCs w:val="20"/>
        </w:rPr>
        <w:t>,</w:t>
      </w:r>
      <w:r w:rsidR="00F61E6B" w:rsidRPr="009A1614">
        <w:rPr>
          <w:rFonts w:ascii="Arial" w:hAnsi="Arial" w:cs="Arial"/>
          <w:sz w:val="20"/>
          <w:szCs w:val="20"/>
        </w:rPr>
        <w:t xml:space="preserve"> en el problema social que tenemos a nivel nacional e internacional sobre la violencia contra la mujer, es un tema social que no tenemos que dejar a un lado</w:t>
      </w:r>
      <w:r w:rsidR="00EB4F87" w:rsidRPr="009A1614">
        <w:rPr>
          <w:rFonts w:ascii="Arial" w:hAnsi="Arial" w:cs="Arial"/>
          <w:sz w:val="20"/>
          <w:szCs w:val="20"/>
        </w:rPr>
        <w:t>; C</w:t>
      </w:r>
      <w:r w:rsidR="00F61E6B" w:rsidRPr="009A1614">
        <w:rPr>
          <w:rFonts w:ascii="Arial" w:hAnsi="Arial" w:cs="Arial"/>
          <w:sz w:val="20"/>
          <w:szCs w:val="20"/>
        </w:rPr>
        <w:t>omo anteriormente ya les había dicho para que no sea cada año el trabajar por esta causa, si no que la situación es presentar acciones muy concretas para llevar adelanto, para sacar a acabo este problema social. Por lo tanto</w:t>
      </w:r>
      <w:r w:rsidR="00EB4F87" w:rsidRPr="009A1614">
        <w:rPr>
          <w:rFonts w:ascii="Arial" w:hAnsi="Arial" w:cs="Arial"/>
          <w:sz w:val="20"/>
          <w:szCs w:val="20"/>
        </w:rPr>
        <w:t>;</w:t>
      </w:r>
      <w:r w:rsidR="00F61E6B" w:rsidRPr="009A1614">
        <w:rPr>
          <w:rFonts w:ascii="Arial" w:hAnsi="Arial" w:cs="Arial"/>
          <w:sz w:val="20"/>
          <w:szCs w:val="20"/>
        </w:rPr>
        <w:t xml:space="preserve"> me di a la tarea de organizar un programa, tomando en cuenta propuestas de situaciones internacionales y nacionales que pueden ser adaptadas aquí a nuestro municipio. Doy cuenta de la presencia de la Regidora María Inés, gracias por su presencia. Entonces, en relación a este trabajo voy a presentarles este programa que después va a ser socializado con las dependencias que van a estar involucradas de este gobierno municipal. </w:t>
      </w:r>
    </w:p>
    <w:p w:rsidR="00804F43" w:rsidRPr="009A1614" w:rsidRDefault="007C17DD" w:rsidP="00285D02">
      <w:pPr>
        <w:numPr>
          <w:ilvl w:val="0"/>
          <w:numId w:val="36"/>
        </w:numPr>
        <w:spacing w:after="0" w:line="240" w:lineRule="auto"/>
        <w:jc w:val="both"/>
        <w:rPr>
          <w:rFonts w:ascii="Arial" w:hAnsi="Arial" w:cs="Arial"/>
          <w:sz w:val="20"/>
          <w:szCs w:val="20"/>
        </w:rPr>
      </w:pPr>
      <w:r w:rsidRPr="009A1614">
        <w:rPr>
          <w:rFonts w:ascii="Arial" w:hAnsi="Arial" w:cs="Arial"/>
          <w:sz w:val="20"/>
          <w:szCs w:val="20"/>
        </w:rPr>
        <w:lastRenderedPageBreak/>
        <w:t xml:space="preserve">El gobierno Municipal de Puerto Vallarta, con el firme interés de coadyuvar a erradicar la violencia contra la mujer, toma acciones relevantes de los diferentes programas internacionales y nacionales que son viables de adaptar en nuestro municipio, que nos permita brindar una continuidad en el problema </w:t>
      </w:r>
      <w:r w:rsidR="00285D02" w:rsidRPr="009A1614">
        <w:rPr>
          <w:rFonts w:ascii="Arial" w:hAnsi="Arial" w:cs="Arial"/>
          <w:sz w:val="20"/>
          <w:szCs w:val="20"/>
        </w:rPr>
        <w:t>social de</w:t>
      </w:r>
      <w:r w:rsidRPr="009A1614">
        <w:rPr>
          <w:rFonts w:ascii="Arial" w:hAnsi="Arial" w:cs="Arial"/>
          <w:sz w:val="20"/>
          <w:szCs w:val="20"/>
        </w:rPr>
        <w:t xml:space="preserve"> la violencia.</w:t>
      </w:r>
    </w:p>
    <w:p w:rsidR="00804F43" w:rsidRPr="009A1614" w:rsidRDefault="007C17DD" w:rsidP="00285D02">
      <w:pPr>
        <w:numPr>
          <w:ilvl w:val="0"/>
          <w:numId w:val="36"/>
        </w:numPr>
        <w:spacing w:after="0" w:line="240" w:lineRule="auto"/>
        <w:jc w:val="both"/>
        <w:rPr>
          <w:rFonts w:ascii="Arial" w:hAnsi="Arial" w:cs="Arial"/>
          <w:sz w:val="20"/>
          <w:szCs w:val="20"/>
        </w:rPr>
      </w:pPr>
      <w:r w:rsidRPr="009A1614">
        <w:rPr>
          <w:rFonts w:ascii="Arial" w:hAnsi="Arial" w:cs="Arial"/>
          <w:sz w:val="20"/>
          <w:szCs w:val="20"/>
        </w:rPr>
        <w:t xml:space="preserve">Centrado en tres pilares </w:t>
      </w:r>
      <w:r w:rsidR="00285D02" w:rsidRPr="009A1614">
        <w:rPr>
          <w:rFonts w:ascii="Arial" w:hAnsi="Arial" w:cs="Arial"/>
          <w:sz w:val="20"/>
          <w:szCs w:val="20"/>
        </w:rPr>
        <w:t>de actuación</w:t>
      </w:r>
      <w:r w:rsidRPr="009A1614">
        <w:rPr>
          <w:rFonts w:ascii="Arial" w:hAnsi="Arial" w:cs="Arial"/>
          <w:sz w:val="20"/>
          <w:szCs w:val="20"/>
        </w:rPr>
        <w:t>: Prevención, Protección y Provisión de servicios especializados.</w:t>
      </w:r>
    </w:p>
    <w:p w:rsidR="00804F43" w:rsidRPr="009A1614" w:rsidRDefault="007C17DD" w:rsidP="00285D02">
      <w:pPr>
        <w:numPr>
          <w:ilvl w:val="0"/>
          <w:numId w:val="36"/>
        </w:numPr>
        <w:spacing w:after="0" w:line="240" w:lineRule="auto"/>
        <w:jc w:val="both"/>
        <w:rPr>
          <w:rFonts w:ascii="Arial" w:hAnsi="Arial" w:cs="Arial"/>
          <w:sz w:val="20"/>
          <w:szCs w:val="20"/>
        </w:rPr>
      </w:pPr>
      <w:r w:rsidRPr="009A1614">
        <w:rPr>
          <w:rFonts w:ascii="Arial" w:hAnsi="Arial" w:cs="Arial"/>
          <w:sz w:val="20"/>
          <w:szCs w:val="20"/>
        </w:rPr>
        <w:t xml:space="preserve">La prevención debe comenzar en las primeras etapas de la vida, mediante la </w:t>
      </w:r>
      <w:r w:rsidR="00285D02" w:rsidRPr="009A1614">
        <w:rPr>
          <w:rFonts w:ascii="Arial" w:hAnsi="Arial" w:cs="Arial"/>
          <w:sz w:val="20"/>
          <w:szCs w:val="20"/>
        </w:rPr>
        <w:t>educación,</w:t>
      </w:r>
      <w:r w:rsidRPr="009A1614">
        <w:rPr>
          <w:rFonts w:ascii="Arial" w:hAnsi="Arial" w:cs="Arial"/>
          <w:sz w:val="20"/>
          <w:szCs w:val="20"/>
        </w:rPr>
        <w:t xml:space="preserve"> que promueva las relaciones de respeto e igualdad. En este sentido la familia y la participación ciudadana juegan un papel importante de transformación </w:t>
      </w:r>
      <w:r w:rsidR="000A7EE8" w:rsidRPr="009A1614">
        <w:rPr>
          <w:rFonts w:ascii="Arial" w:hAnsi="Arial" w:cs="Arial"/>
          <w:sz w:val="20"/>
          <w:szCs w:val="20"/>
        </w:rPr>
        <w:t>social, igualmente</w:t>
      </w:r>
      <w:r w:rsidRPr="009A1614">
        <w:rPr>
          <w:rFonts w:ascii="Arial" w:hAnsi="Arial" w:cs="Arial"/>
          <w:sz w:val="20"/>
          <w:szCs w:val="20"/>
        </w:rPr>
        <w:t xml:space="preserve"> el involucramiento de los distintos servidores públicos que se desempeñan en áreas </w:t>
      </w:r>
      <w:r w:rsidR="000A7EE8" w:rsidRPr="009A1614">
        <w:rPr>
          <w:rFonts w:ascii="Arial" w:hAnsi="Arial" w:cs="Arial"/>
          <w:sz w:val="20"/>
          <w:szCs w:val="20"/>
        </w:rPr>
        <w:t>específicas</w:t>
      </w:r>
      <w:r w:rsidRPr="009A1614">
        <w:rPr>
          <w:rFonts w:ascii="Arial" w:hAnsi="Arial" w:cs="Arial"/>
          <w:sz w:val="20"/>
          <w:szCs w:val="20"/>
        </w:rPr>
        <w:t>, de modo que se garantice el cumplimiento de normas y protocolos de atención.</w:t>
      </w:r>
    </w:p>
    <w:p w:rsidR="009C5C25" w:rsidRPr="009A1614" w:rsidRDefault="000A7EE8" w:rsidP="009C5C25">
      <w:pPr>
        <w:spacing w:after="0" w:line="240" w:lineRule="auto"/>
        <w:jc w:val="both"/>
        <w:rPr>
          <w:rFonts w:ascii="Arial" w:hAnsi="Arial" w:cs="Arial"/>
          <w:sz w:val="20"/>
          <w:szCs w:val="20"/>
        </w:rPr>
      </w:pPr>
      <w:r w:rsidRPr="009A1614">
        <w:rPr>
          <w:rFonts w:ascii="Arial" w:hAnsi="Arial" w:cs="Arial"/>
          <w:sz w:val="20"/>
          <w:szCs w:val="20"/>
        </w:rPr>
        <w:t>En la sesión pasada, compañeros tuvimos la oportunidad de conocer todos los objetivos, las acciones y el protocolo de atención por parte del centro de justicia para la mujer, debido a eso, ya tenemos esa parte importante de justicia aquí en Puerto Vallarta, la idea entonces es retomar todo lo que tenemos para que la participación ciudadana de verdad se involucre y sea precisa en ese trabajo.</w:t>
      </w:r>
      <w:r w:rsidR="0013635F" w:rsidRPr="009A1614">
        <w:rPr>
          <w:rFonts w:ascii="Arial" w:hAnsi="Arial" w:cs="Arial"/>
          <w:sz w:val="20"/>
          <w:szCs w:val="20"/>
        </w:rPr>
        <w:t xml:space="preserve"> </w:t>
      </w:r>
      <w:r w:rsidR="007C17DD" w:rsidRPr="009A1614">
        <w:rPr>
          <w:rFonts w:ascii="Arial" w:hAnsi="Arial" w:cs="Arial"/>
          <w:sz w:val="20"/>
          <w:szCs w:val="20"/>
        </w:rPr>
        <w:t>La prevención, atención y erradicación de la violencia contra las mujeres, constituye actualmente una política integral que ha quedado garantizada en el marco de nuestra legislación actual, en armonía con los instrumentos y mecanismos que garantizan los derechos humanos de las mujeres en el</w:t>
      </w:r>
      <w:r w:rsidRPr="009A1614">
        <w:rPr>
          <w:rFonts w:ascii="Arial" w:hAnsi="Arial" w:cs="Arial"/>
          <w:sz w:val="20"/>
          <w:szCs w:val="20"/>
        </w:rPr>
        <w:t xml:space="preserve"> Sistema Internacional de D. H.</w:t>
      </w:r>
      <w:r w:rsidR="007C17DD" w:rsidRPr="009A1614">
        <w:rPr>
          <w:rFonts w:ascii="Arial" w:hAnsi="Arial" w:cs="Arial"/>
          <w:sz w:val="20"/>
          <w:szCs w:val="20"/>
        </w:rPr>
        <w:t xml:space="preserve">, sin embargo, la realidad social de </w:t>
      </w:r>
      <w:r w:rsidRPr="009A1614">
        <w:rPr>
          <w:rFonts w:ascii="Arial" w:hAnsi="Arial" w:cs="Arial"/>
          <w:sz w:val="20"/>
          <w:szCs w:val="20"/>
        </w:rPr>
        <w:t>nuestro</w:t>
      </w:r>
      <w:r w:rsidR="007C17DD" w:rsidRPr="009A1614">
        <w:rPr>
          <w:rFonts w:ascii="Arial" w:hAnsi="Arial" w:cs="Arial"/>
          <w:sz w:val="20"/>
          <w:szCs w:val="20"/>
        </w:rPr>
        <w:t xml:space="preserve"> país, aun nos indica que los avances por su erradicación son inconsistentes e insuficientes.</w:t>
      </w:r>
      <w:r w:rsidR="0013635F" w:rsidRPr="009A1614">
        <w:rPr>
          <w:rFonts w:ascii="Arial" w:hAnsi="Arial" w:cs="Arial"/>
          <w:sz w:val="20"/>
          <w:szCs w:val="20"/>
        </w:rPr>
        <w:t xml:space="preserve"> </w:t>
      </w:r>
      <w:r w:rsidR="007C17DD" w:rsidRPr="009A1614">
        <w:rPr>
          <w:rFonts w:ascii="Arial" w:hAnsi="Arial" w:cs="Arial"/>
          <w:sz w:val="20"/>
          <w:szCs w:val="20"/>
        </w:rPr>
        <w:t>De ahí la importancia de retomar acciones sistemáticas de actuación en nuestro municipio.</w:t>
      </w:r>
      <w:r w:rsidRPr="009A1614">
        <w:rPr>
          <w:rFonts w:ascii="Arial" w:hAnsi="Arial" w:cs="Arial"/>
          <w:sz w:val="20"/>
          <w:szCs w:val="20"/>
        </w:rPr>
        <w:t xml:space="preserve">  Esto es, si lo vemos a nivel nacional no tenemos cifras exactas o acciones que puedan ser de relevancia, que vayan de un eje </w:t>
      </w:r>
      <w:r w:rsidR="000C7A86" w:rsidRPr="009A1614">
        <w:rPr>
          <w:rFonts w:ascii="Arial" w:hAnsi="Arial" w:cs="Arial"/>
          <w:sz w:val="20"/>
          <w:szCs w:val="20"/>
        </w:rPr>
        <w:t>transversal, de que, de manera Estatal, Nacional, y M</w:t>
      </w:r>
      <w:r w:rsidRPr="009A1614">
        <w:rPr>
          <w:rFonts w:ascii="Arial" w:hAnsi="Arial" w:cs="Arial"/>
          <w:sz w:val="20"/>
          <w:szCs w:val="20"/>
        </w:rPr>
        <w:t>unicipal, se tenga la cabo estas acciones que en cualquier lugar que esté la mujer, se puede hacer el mismo protocolo, entonces todavía tenemos much</w:t>
      </w:r>
      <w:r w:rsidR="000C7A86" w:rsidRPr="009A1614">
        <w:rPr>
          <w:rFonts w:ascii="Arial" w:hAnsi="Arial" w:cs="Arial"/>
          <w:sz w:val="20"/>
          <w:szCs w:val="20"/>
        </w:rPr>
        <w:t>os reglamentos, tenemos muchas Leyes, está</w:t>
      </w:r>
      <w:r w:rsidRPr="009A1614">
        <w:rPr>
          <w:rFonts w:ascii="Arial" w:hAnsi="Arial" w:cs="Arial"/>
          <w:sz w:val="20"/>
          <w:szCs w:val="20"/>
        </w:rPr>
        <w:t xml:space="preserve"> México como estado, tenemos muchas convenciones que han dado arte pero que en realidad no hay un situación exacta de estas acciones que se ha visto </w:t>
      </w:r>
      <w:r w:rsidR="00A75B59" w:rsidRPr="009A1614">
        <w:rPr>
          <w:rFonts w:ascii="Arial" w:hAnsi="Arial" w:cs="Arial"/>
          <w:sz w:val="20"/>
          <w:szCs w:val="20"/>
        </w:rPr>
        <w:t>contra la mujer,</w:t>
      </w:r>
      <w:r w:rsidRPr="009A1614">
        <w:rPr>
          <w:rFonts w:ascii="Arial" w:hAnsi="Arial" w:cs="Arial"/>
          <w:sz w:val="20"/>
          <w:szCs w:val="20"/>
        </w:rPr>
        <w:t xml:space="preserve"> </w:t>
      </w:r>
      <w:r w:rsidR="00A75B59" w:rsidRPr="009A1614">
        <w:rPr>
          <w:rFonts w:ascii="Arial" w:hAnsi="Arial" w:cs="Arial"/>
          <w:sz w:val="20"/>
          <w:szCs w:val="20"/>
        </w:rPr>
        <w:t xml:space="preserve">y este es un problema, pues no es de ahorita,  ya saben que s de muchísimo tiempo. El objetivo es </w:t>
      </w:r>
      <w:r w:rsidR="009A1614" w:rsidRPr="009A1614">
        <w:rPr>
          <w:rFonts w:ascii="Arial" w:hAnsi="Arial" w:cs="Arial"/>
          <w:sz w:val="20"/>
          <w:szCs w:val="20"/>
        </w:rPr>
        <w:t>entonces, establecer</w:t>
      </w:r>
      <w:r w:rsidR="007C17DD" w:rsidRPr="009A1614">
        <w:rPr>
          <w:rFonts w:ascii="Arial" w:hAnsi="Arial" w:cs="Arial"/>
          <w:sz w:val="20"/>
          <w:szCs w:val="20"/>
        </w:rPr>
        <w:t xml:space="preserve"> coordinación entre las dependencias de Desarrollo Social, Seguridad Ciudadana, DIF (Unidad de </w:t>
      </w:r>
      <w:r w:rsidR="000C7A86" w:rsidRPr="009A1614">
        <w:rPr>
          <w:rFonts w:ascii="Arial" w:hAnsi="Arial" w:cs="Arial"/>
          <w:sz w:val="20"/>
          <w:szCs w:val="20"/>
        </w:rPr>
        <w:t>A</w:t>
      </w:r>
      <w:r w:rsidR="007C17DD" w:rsidRPr="009A1614">
        <w:rPr>
          <w:rFonts w:ascii="Arial" w:hAnsi="Arial" w:cs="Arial"/>
          <w:sz w:val="20"/>
          <w:szCs w:val="20"/>
        </w:rPr>
        <w:t xml:space="preserve">tención a la Violencia </w:t>
      </w:r>
      <w:r w:rsidR="000C7A86" w:rsidRPr="009A1614">
        <w:rPr>
          <w:rFonts w:ascii="Arial" w:hAnsi="Arial" w:cs="Arial"/>
          <w:sz w:val="20"/>
          <w:szCs w:val="20"/>
        </w:rPr>
        <w:t>I</w:t>
      </w:r>
      <w:r w:rsidR="007C17DD" w:rsidRPr="009A1614">
        <w:rPr>
          <w:rFonts w:ascii="Arial" w:hAnsi="Arial" w:cs="Arial"/>
          <w:sz w:val="20"/>
          <w:szCs w:val="20"/>
        </w:rPr>
        <w:t xml:space="preserve">ntrafamiliar) Instituto Municipal de la Mujer, Instituto de la Juventud, Centro de Justicia para las Mujeres y sociedad en general, para prevenir, atender y erradicar la </w:t>
      </w:r>
      <w:r w:rsidR="007C17DD" w:rsidRPr="009A1614">
        <w:rPr>
          <w:rFonts w:ascii="Arial" w:hAnsi="Arial" w:cs="Arial"/>
          <w:i/>
          <w:iCs/>
          <w:sz w:val="20"/>
          <w:szCs w:val="20"/>
        </w:rPr>
        <w:t xml:space="preserve">violencia de </w:t>
      </w:r>
      <w:r w:rsidR="00A75B59" w:rsidRPr="009A1614">
        <w:rPr>
          <w:rFonts w:ascii="Arial" w:hAnsi="Arial" w:cs="Arial"/>
          <w:i/>
          <w:iCs/>
          <w:sz w:val="20"/>
          <w:szCs w:val="20"/>
        </w:rPr>
        <w:t>género</w:t>
      </w:r>
      <w:r w:rsidR="007C17DD" w:rsidRPr="009A1614">
        <w:rPr>
          <w:rFonts w:ascii="Arial" w:hAnsi="Arial" w:cs="Arial"/>
          <w:sz w:val="20"/>
          <w:szCs w:val="20"/>
        </w:rPr>
        <w:t>, a través de servicios y acciones reeducativas especializadas y gratuitas.</w:t>
      </w:r>
      <w:r w:rsidR="0013635F" w:rsidRPr="009A1614">
        <w:rPr>
          <w:rFonts w:ascii="Arial" w:hAnsi="Arial" w:cs="Arial"/>
          <w:sz w:val="20"/>
          <w:szCs w:val="20"/>
        </w:rPr>
        <w:t xml:space="preserve"> </w:t>
      </w:r>
      <w:r w:rsidR="00A75B59" w:rsidRPr="009A1614">
        <w:rPr>
          <w:rFonts w:ascii="Arial" w:hAnsi="Arial" w:cs="Arial"/>
          <w:sz w:val="20"/>
          <w:szCs w:val="20"/>
        </w:rPr>
        <w:t>En este sentido el trabajo de reeducación a lo que ya saben tenemos que acomodar la formación actual a la que tenemos que trabajar con ellos. Entonces</w:t>
      </w:r>
      <w:r w:rsidR="000C7A86" w:rsidRPr="009A1614">
        <w:rPr>
          <w:rFonts w:ascii="Arial" w:hAnsi="Arial" w:cs="Arial"/>
          <w:sz w:val="20"/>
          <w:szCs w:val="20"/>
        </w:rPr>
        <w:t>,</w:t>
      </w:r>
      <w:r w:rsidR="00A75B59" w:rsidRPr="009A1614">
        <w:rPr>
          <w:rFonts w:ascii="Arial" w:hAnsi="Arial" w:cs="Arial"/>
          <w:sz w:val="20"/>
          <w:szCs w:val="20"/>
        </w:rPr>
        <w:t xml:space="preserve"> en ese sentido el trabajo que en este programa tiene que ser de eficiencia y de eficacia; es decir con los mismos elementos y personal que tenemos en las diferentes dependencias tenemos que sacar el mismo objetivo, sin involucrar pues, a </w:t>
      </w:r>
      <w:r w:rsidR="000C7A86" w:rsidRPr="009A1614">
        <w:rPr>
          <w:rFonts w:ascii="Arial" w:hAnsi="Arial" w:cs="Arial"/>
          <w:sz w:val="20"/>
          <w:szCs w:val="20"/>
        </w:rPr>
        <w:t>a</w:t>
      </w:r>
      <w:r w:rsidR="00A75B59" w:rsidRPr="009A1614">
        <w:rPr>
          <w:rFonts w:ascii="Arial" w:hAnsi="Arial" w:cs="Arial"/>
          <w:sz w:val="20"/>
          <w:szCs w:val="20"/>
        </w:rPr>
        <w:t>gentes externos, que tenemos que estar pagando programas y demás acciones. Entonces tiene que ser un programa con eficiencia y con eficacia.</w:t>
      </w:r>
      <w:r w:rsidR="0080513B" w:rsidRPr="009A1614">
        <w:rPr>
          <w:rFonts w:ascii="Arial" w:hAnsi="Arial" w:cs="Arial"/>
          <w:sz w:val="20"/>
          <w:szCs w:val="20"/>
        </w:rPr>
        <w:t xml:space="preserve"> Para ello se propones algunos objetivos específicos; uno es: </w:t>
      </w:r>
      <w:r w:rsidR="007C17DD" w:rsidRPr="009A1614">
        <w:rPr>
          <w:rFonts w:ascii="Arial" w:hAnsi="Arial" w:cs="Arial"/>
          <w:sz w:val="20"/>
          <w:szCs w:val="20"/>
        </w:rPr>
        <w:t>Garantizar la prevención para reducir los factores de riesgo de la violencia contra las mujeres y niñas.</w:t>
      </w:r>
      <w:r w:rsidR="0013635F" w:rsidRPr="009A1614">
        <w:rPr>
          <w:rFonts w:ascii="Arial" w:hAnsi="Arial" w:cs="Arial"/>
          <w:sz w:val="20"/>
          <w:szCs w:val="20"/>
        </w:rPr>
        <w:t xml:space="preserve"> </w:t>
      </w:r>
      <w:r w:rsidR="007C17DD" w:rsidRPr="009A1614">
        <w:rPr>
          <w:rFonts w:ascii="Arial" w:hAnsi="Arial" w:cs="Arial"/>
          <w:sz w:val="20"/>
          <w:szCs w:val="20"/>
        </w:rPr>
        <w:t>Establecer vínculos con organizaciones de la sociedad civil para el desarrollo de acciones en el combate a la violencia.</w:t>
      </w:r>
      <w:r w:rsidR="0013635F" w:rsidRPr="009A1614">
        <w:rPr>
          <w:rFonts w:ascii="Arial" w:hAnsi="Arial" w:cs="Arial"/>
          <w:sz w:val="20"/>
          <w:szCs w:val="20"/>
        </w:rPr>
        <w:t xml:space="preserve"> </w:t>
      </w:r>
      <w:r w:rsidR="007C17DD" w:rsidRPr="009A1614">
        <w:rPr>
          <w:rFonts w:ascii="Arial" w:hAnsi="Arial" w:cs="Arial"/>
          <w:sz w:val="20"/>
          <w:szCs w:val="20"/>
        </w:rPr>
        <w:t xml:space="preserve">La concienciación a través de los medios de </w:t>
      </w:r>
      <w:r w:rsidR="0080513B" w:rsidRPr="009A1614">
        <w:rPr>
          <w:rFonts w:ascii="Arial" w:hAnsi="Arial" w:cs="Arial"/>
          <w:sz w:val="20"/>
          <w:szCs w:val="20"/>
        </w:rPr>
        <w:t>comunicación y</w:t>
      </w:r>
      <w:r w:rsidR="007C17DD" w:rsidRPr="009A1614">
        <w:rPr>
          <w:rFonts w:ascii="Arial" w:hAnsi="Arial" w:cs="Arial"/>
          <w:sz w:val="20"/>
          <w:szCs w:val="20"/>
        </w:rPr>
        <w:t xml:space="preserve"> medios sociales, como estrategia importante de prevención efectiva.</w:t>
      </w:r>
      <w:r w:rsidR="0013635F" w:rsidRPr="009A1614">
        <w:rPr>
          <w:rFonts w:ascii="Arial" w:hAnsi="Arial" w:cs="Arial"/>
          <w:sz w:val="20"/>
          <w:szCs w:val="20"/>
        </w:rPr>
        <w:t xml:space="preserve"> </w:t>
      </w:r>
      <w:r w:rsidR="007C17DD" w:rsidRPr="009A1614">
        <w:rPr>
          <w:rFonts w:ascii="Arial" w:hAnsi="Arial" w:cs="Arial"/>
          <w:sz w:val="20"/>
          <w:szCs w:val="20"/>
        </w:rPr>
        <w:t xml:space="preserve">Involucramiento de hombres y niños, que promuevan las relaciones de respeto e igualdad. </w:t>
      </w:r>
      <w:r w:rsidR="0013635F" w:rsidRPr="009A1614">
        <w:rPr>
          <w:rFonts w:ascii="Arial" w:hAnsi="Arial" w:cs="Arial"/>
          <w:sz w:val="20"/>
          <w:szCs w:val="20"/>
        </w:rPr>
        <w:t xml:space="preserve"> </w:t>
      </w:r>
      <w:r w:rsidR="0080513B" w:rsidRPr="009A1614">
        <w:rPr>
          <w:rFonts w:ascii="Arial" w:hAnsi="Arial" w:cs="Arial"/>
          <w:sz w:val="20"/>
          <w:szCs w:val="20"/>
        </w:rPr>
        <w:t>Aquí hablamos de concienciación, como una forma de cambiar esa situación de responsabilidad moral que tenemos cada uno de nosotros. Y bueno tenemos, ya l</w:t>
      </w:r>
      <w:r w:rsidR="000C7A86" w:rsidRPr="009A1614">
        <w:rPr>
          <w:rFonts w:ascii="Arial" w:hAnsi="Arial" w:cs="Arial"/>
          <w:sz w:val="20"/>
          <w:szCs w:val="20"/>
        </w:rPr>
        <w:t>e</w:t>
      </w:r>
      <w:r w:rsidR="0080513B" w:rsidRPr="009A1614">
        <w:rPr>
          <w:rFonts w:ascii="Arial" w:hAnsi="Arial" w:cs="Arial"/>
          <w:sz w:val="20"/>
          <w:szCs w:val="20"/>
        </w:rPr>
        <w:t>s había planteado la vez</w:t>
      </w:r>
      <w:r w:rsidR="00441779" w:rsidRPr="009A1614">
        <w:rPr>
          <w:rFonts w:ascii="Arial" w:hAnsi="Arial" w:cs="Arial"/>
          <w:sz w:val="20"/>
          <w:szCs w:val="20"/>
        </w:rPr>
        <w:t xml:space="preserve"> pasada con dos políticas como</w:t>
      </w:r>
      <w:r w:rsidR="009A1614" w:rsidRPr="009A1614">
        <w:rPr>
          <w:rFonts w:ascii="Arial" w:hAnsi="Arial" w:cs="Arial"/>
          <w:sz w:val="20"/>
          <w:szCs w:val="20"/>
        </w:rPr>
        <w:t xml:space="preserve"> estrategia general, </w:t>
      </w:r>
      <w:r w:rsidR="0080513B" w:rsidRPr="009A1614">
        <w:rPr>
          <w:rFonts w:ascii="Arial" w:hAnsi="Arial" w:cs="Arial"/>
          <w:sz w:val="20"/>
          <w:szCs w:val="20"/>
        </w:rPr>
        <w:t xml:space="preserve">las más </w:t>
      </w:r>
      <w:r w:rsidR="007C17DD" w:rsidRPr="009A1614">
        <w:rPr>
          <w:rFonts w:ascii="Arial" w:hAnsi="Arial" w:cs="Arial"/>
          <w:sz w:val="20"/>
          <w:szCs w:val="20"/>
        </w:rPr>
        <w:t xml:space="preserve">  </w:t>
      </w:r>
      <w:r w:rsidR="0080513B" w:rsidRPr="009A1614">
        <w:rPr>
          <w:rFonts w:ascii="Arial" w:hAnsi="Arial" w:cs="Arial"/>
          <w:sz w:val="20"/>
          <w:szCs w:val="20"/>
        </w:rPr>
        <w:t>importantes que puede haber a nivel nacional una es la Prevención y la otra es la Participación Ciudadana, son las estrategias generales que de ahí se va a derivar el programa en el que estamos proponiendo</w:t>
      </w:r>
      <w:r w:rsidR="00AE140A" w:rsidRPr="009A1614">
        <w:rPr>
          <w:rFonts w:ascii="Arial" w:hAnsi="Arial" w:cs="Arial"/>
          <w:sz w:val="20"/>
          <w:szCs w:val="20"/>
        </w:rPr>
        <w:t xml:space="preserve"> y bueno también ahí tenemos una formula muy concreta, muy ilustrativa de lo que debemos hacer. La prevención</w:t>
      </w:r>
      <w:r w:rsidR="00441779" w:rsidRPr="009A1614">
        <w:rPr>
          <w:rFonts w:ascii="Arial" w:hAnsi="Arial" w:cs="Arial"/>
          <w:sz w:val="20"/>
          <w:szCs w:val="20"/>
        </w:rPr>
        <w:t>,</w:t>
      </w:r>
      <w:r w:rsidR="00AE140A" w:rsidRPr="009A1614">
        <w:rPr>
          <w:rFonts w:ascii="Arial" w:hAnsi="Arial" w:cs="Arial"/>
          <w:sz w:val="20"/>
          <w:szCs w:val="20"/>
        </w:rPr>
        <w:t xml:space="preserve"> más la detección oportuna, más la atención adecuada</w:t>
      </w:r>
      <w:r w:rsidR="00441779" w:rsidRPr="009A1614">
        <w:rPr>
          <w:rFonts w:ascii="Arial" w:hAnsi="Arial" w:cs="Arial"/>
          <w:sz w:val="20"/>
          <w:szCs w:val="20"/>
        </w:rPr>
        <w:t>,</w:t>
      </w:r>
      <w:r w:rsidR="00AE140A" w:rsidRPr="009A1614">
        <w:rPr>
          <w:rFonts w:ascii="Arial" w:hAnsi="Arial" w:cs="Arial"/>
          <w:sz w:val="20"/>
          <w:szCs w:val="20"/>
        </w:rPr>
        <w:t xml:space="preserve"> más la justicia pronta, es igual a una erradicación, en este sentido la erradicación es nuestro destino de todas las instituciones, todas las dependencias que están involucradas, ese tiene que ser el objetivo: la erradicación, entonces, ahí está muy clara esa parte en la que cada uno va a tener que tomar parte de las situaciones de acciones que vamos a proponer en la siguiente propuesta. </w:t>
      </w:r>
      <w:r w:rsidR="00441779" w:rsidRPr="009A1614">
        <w:rPr>
          <w:rFonts w:ascii="Arial" w:hAnsi="Arial" w:cs="Arial"/>
          <w:sz w:val="20"/>
          <w:szCs w:val="20"/>
        </w:rPr>
        <w:t>Lo v</w:t>
      </w:r>
      <w:r w:rsidR="00AE140A" w:rsidRPr="009A1614">
        <w:rPr>
          <w:rFonts w:ascii="Arial" w:hAnsi="Arial" w:cs="Arial"/>
          <w:sz w:val="20"/>
          <w:szCs w:val="20"/>
        </w:rPr>
        <w:t>amos a trabajar con seis acciones</w:t>
      </w:r>
      <w:r w:rsidR="00441779" w:rsidRPr="009A1614">
        <w:rPr>
          <w:rFonts w:ascii="Arial" w:hAnsi="Arial" w:cs="Arial"/>
          <w:sz w:val="20"/>
          <w:szCs w:val="20"/>
        </w:rPr>
        <w:t>,</w:t>
      </w:r>
      <w:r w:rsidR="00AE140A" w:rsidRPr="009A1614">
        <w:rPr>
          <w:rFonts w:ascii="Arial" w:hAnsi="Arial" w:cs="Arial"/>
          <w:sz w:val="20"/>
          <w:szCs w:val="20"/>
        </w:rPr>
        <w:t xml:space="preserve"> </w:t>
      </w:r>
      <w:r w:rsidR="00AE140A" w:rsidRPr="009A1614">
        <w:rPr>
          <w:rFonts w:ascii="Arial" w:hAnsi="Arial" w:cs="Arial"/>
          <w:b/>
          <w:sz w:val="20"/>
          <w:szCs w:val="20"/>
        </w:rPr>
        <w:t>la primera acción va a ser</w:t>
      </w:r>
      <w:r w:rsidR="0013635F" w:rsidRPr="009A1614">
        <w:rPr>
          <w:rFonts w:ascii="Arial" w:hAnsi="Arial" w:cs="Arial"/>
          <w:b/>
          <w:sz w:val="20"/>
          <w:szCs w:val="20"/>
        </w:rPr>
        <w:t>:</w:t>
      </w:r>
      <w:r w:rsidR="0013635F" w:rsidRPr="009A1614">
        <w:rPr>
          <w:rFonts w:ascii="Arial" w:hAnsi="Arial" w:cs="Arial"/>
          <w:sz w:val="20"/>
          <w:szCs w:val="20"/>
        </w:rPr>
        <w:t xml:space="preserve"> </w:t>
      </w:r>
      <w:r w:rsidR="00AE140A" w:rsidRPr="009A1614">
        <w:rPr>
          <w:rFonts w:ascii="Arial" w:hAnsi="Arial" w:cs="Arial"/>
          <w:sz w:val="20"/>
          <w:szCs w:val="20"/>
        </w:rPr>
        <w:t xml:space="preserve">Garantizar el acceso de las mujeres a un sistema especializado de justicia para la protección y atención. Puse ahí </w:t>
      </w:r>
      <w:r w:rsidR="00BC3747" w:rsidRPr="009A1614">
        <w:rPr>
          <w:rFonts w:ascii="Arial" w:hAnsi="Arial" w:cs="Arial"/>
          <w:sz w:val="20"/>
          <w:szCs w:val="20"/>
        </w:rPr>
        <w:t>unas fechas probables</w:t>
      </w:r>
      <w:r w:rsidR="00AE140A" w:rsidRPr="009A1614">
        <w:rPr>
          <w:rFonts w:ascii="Arial" w:hAnsi="Arial" w:cs="Arial"/>
          <w:sz w:val="20"/>
          <w:szCs w:val="20"/>
        </w:rPr>
        <w:t>, compañeros</w:t>
      </w:r>
      <w:r w:rsidR="00441779" w:rsidRPr="009A1614">
        <w:rPr>
          <w:rFonts w:ascii="Arial" w:hAnsi="Arial" w:cs="Arial"/>
          <w:sz w:val="20"/>
          <w:szCs w:val="20"/>
        </w:rPr>
        <w:t>,</w:t>
      </w:r>
      <w:r w:rsidR="00AE140A" w:rsidRPr="009A1614">
        <w:rPr>
          <w:rFonts w:ascii="Arial" w:hAnsi="Arial" w:cs="Arial"/>
          <w:sz w:val="20"/>
          <w:szCs w:val="20"/>
        </w:rPr>
        <w:t xml:space="preserve"> que pueden modificarse porque este </w:t>
      </w:r>
      <w:r w:rsidR="00BC3747" w:rsidRPr="009A1614">
        <w:rPr>
          <w:rFonts w:ascii="Arial" w:hAnsi="Arial" w:cs="Arial"/>
          <w:sz w:val="20"/>
          <w:szCs w:val="20"/>
        </w:rPr>
        <w:t xml:space="preserve">estas acciones </w:t>
      </w:r>
      <w:r w:rsidR="00BC3747" w:rsidRPr="009A1614">
        <w:rPr>
          <w:rFonts w:ascii="Arial" w:hAnsi="Arial" w:cs="Arial"/>
          <w:sz w:val="20"/>
          <w:szCs w:val="20"/>
        </w:rPr>
        <w:lastRenderedPageBreak/>
        <w:t>van</w:t>
      </w:r>
      <w:r w:rsidR="00AE140A" w:rsidRPr="009A1614">
        <w:rPr>
          <w:rFonts w:ascii="Arial" w:hAnsi="Arial" w:cs="Arial"/>
          <w:sz w:val="20"/>
          <w:szCs w:val="20"/>
        </w:rPr>
        <w:t xml:space="preserve"> a ser a partir de mayo y junio, este programa va a ser bimestral, y están acomodadas </w:t>
      </w:r>
      <w:r w:rsidR="001109AE" w:rsidRPr="009A1614">
        <w:rPr>
          <w:rFonts w:ascii="Arial" w:hAnsi="Arial" w:cs="Arial"/>
          <w:sz w:val="20"/>
          <w:szCs w:val="20"/>
        </w:rPr>
        <w:t>estas fechas propuestas</w:t>
      </w:r>
      <w:r w:rsidR="00AE140A" w:rsidRPr="009A1614">
        <w:rPr>
          <w:rFonts w:ascii="Arial" w:hAnsi="Arial" w:cs="Arial"/>
          <w:sz w:val="20"/>
          <w:szCs w:val="20"/>
        </w:rPr>
        <w:t xml:space="preserve"> una vez que pasando vacaciones, sentarme con las dependencias involucradas y socializar este programa para que ellos sean los que acomodemos estas fechas para el trabajo. En la zona o colonia que se va a llevar a cabo va a ser una parte muy importante los compañeros de la patrulla rosa, </w:t>
      </w:r>
      <w:r w:rsidR="00B66AA6" w:rsidRPr="009A1614">
        <w:rPr>
          <w:rFonts w:ascii="Arial" w:hAnsi="Arial" w:cs="Arial"/>
          <w:sz w:val="20"/>
          <w:szCs w:val="20"/>
        </w:rPr>
        <w:t>ellos ya tienen</w:t>
      </w:r>
      <w:r w:rsidR="00AE140A" w:rsidRPr="009A1614">
        <w:rPr>
          <w:rFonts w:ascii="Arial" w:hAnsi="Arial" w:cs="Arial"/>
          <w:sz w:val="20"/>
          <w:szCs w:val="20"/>
        </w:rPr>
        <w:t xml:space="preserve"> a lo mejor un </w:t>
      </w:r>
      <w:r w:rsidR="00B66AA6" w:rsidRPr="009A1614">
        <w:rPr>
          <w:rFonts w:ascii="Arial" w:hAnsi="Arial" w:cs="Arial"/>
          <w:sz w:val="20"/>
          <w:szCs w:val="20"/>
        </w:rPr>
        <w:t>diagnóstico</w:t>
      </w:r>
      <w:r w:rsidR="00AE140A" w:rsidRPr="009A1614">
        <w:rPr>
          <w:rFonts w:ascii="Arial" w:hAnsi="Arial" w:cs="Arial"/>
          <w:sz w:val="20"/>
          <w:szCs w:val="20"/>
        </w:rPr>
        <w:t xml:space="preserve">, en donde hay </w:t>
      </w:r>
      <w:r w:rsidR="00B66AA6" w:rsidRPr="009A1614">
        <w:rPr>
          <w:rFonts w:ascii="Arial" w:hAnsi="Arial" w:cs="Arial"/>
          <w:sz w:val="20"/>
          <w:szCs w:val="20"/>
        </w:rPr>
        <w:t>más</w:t>
      </w:r>
      <w:r w:rsidR="00AE140A" w:rsidRPr="009A1614">
        <w:rPr>
          <w:rFonts w:ascii="Arial" w:hAnsi="Arial" w:cs="Arial"/>
          <w:sz w:val="20"/>
          <w:szCs w:val="20"/>
        </w:rPr>
        <w:t xml:space="preserve"> violencia de </w:t>
      </w:r>
      <w:r w:rsidR="00B66AA6" w:rsidRPr="009A1614">
        <w:rPr>
          <w:rFonts w:ascii="Arial" w:hAnsi="Arial" w:cs="Arial"/>
          <w:sz w:val="20"/>
          <w:szCs w:val="20"/>
        </w:rPr>
        <w:t>acuerdo</w:t>
      </w:r>
      <w:r w:rsidR="00AE140A" w:rsidRPr="009A1614">
        <w:rPr>
          <w:rFonts w:ascii="Arial" w:hAnsi="Arial" w:cs="Arial"/>
          <w:sz w:val="20"/>
          <w:szCs w:val="20"/>
        </w:rPr>
        <w:t xml:space="preserve"> a la zona </w:t>
      </w:r>
      <w:r w:rsidR="00441779" w:rsidRPr="009A1614">
        <w:rPr>
          <w:rFonts w:ascii="Arial" w:hAnsi="Arial" w:cs="Arial"/>
          <w:sz w:val="20"/>
          <w:szCs w:val="20"/>
        </w:rPr>
        <w:t>de</w:t>
      </w:r>
      <w:r w:rsidR="00AE140A" w:rsidRPr="009A1614">
        <w:rPr>
          <w:rFonts w:ascii="Arial" w:hAnsi="Arial" w:cs="Arial"/>
          <w:sz w:val="20"/>
          <w:szCs w:val="20"/>
        </w:rPr>
        <w:t xml:space="preserve"> las colonias que tenemos a </w:t>
      </w:r>
      <w:r w:rsidR="00B66AA6" w:rsidRPr="009A1614">
        <w:rPr>
          <w:rFonts w:ascii="Arial" w:hAnsi="Arial" w:cs="Arial"/>
          <w:sz w:val="20"/>
          <w:szCs w:val="20"/>
        </w:rPr>
        <w:t>aquí</w:t>
      </w:r>
      <w:r w:rsidR="00AE140A" w:rsidRPr="009A1614">
        <w:rPr>
          <w:rFonts w:ascii="Arial" w:hAnsi="Arial" w:cs="Arial"/>
          <w:sz w:val="20"/>
          <w:szCs w:val="20"/>
        </w:rPr>
        <w:t xml:space="preserve"> en </w:t>
      </w:r>
      <w:r w:rsidR="00B66AA6" w:rsidRPr="009A1614">
        <w:rPr>
          <w:rFonts w:ascii="Arial" w:hAnsi="Arial" w:cs="Arial"/>
          <w:sz w:val="20"/>
          <w:szCs w:val="20"/>
        </w:rPr>
        <w:t>P</w:t>
      </w:r>
      <w:r w:rsidR="00AE140A" w:rsidRPr="009A1614">
        <w:rPr>
          <w:rFonts w:ascii="Arial" w:hAnsi="Arial" w:cs="Arial"/>
          <w:sz w:val="20"/>
          <w:szCs w:val="20"/>
        </w:rPr>
        <w:t xml:space="preserve">uerto </w:t>
      </w:r>
      <w:r w:rsidR="00B66AA6" w:rsidRPr="009A1614">
        <w:rPr>
          <w:rFonts w:ascii="Arial" w:hAnsi="Arial" w:cs="Arial"/>
          <w:sz w:val="20"/>
          <w:szCs w:val="20"/>
        </w:rPr>
        <w:t xml:space="preserve">Vallarta y el responsable en estas acciones va a ser el Centro de Justicia para la Mujer, junto con Desarrollo Social, los compañeros de participación ciudadana, y aquí va la información de los servicios para que la comunidad y </w:t>
      </w:r>
      <w:r w:rsidR="00441779" w:rsidRPr="009A1614">
        <w:rPr>
          <w:rFonts w:ascii="Arial" w:hAnsi="Arial" w:cs="Arial"/>
          <w:sz w:val="20"/>
          <w:szCs w:val="20"/>
        </w:rPr>
        <w:t>la</w:t>
      </w:r>
      <w:r w:rsidR="00B66AA6" w:rsidRPr="009A1614">
        <w:rPr>
          <w:rFonts w:ascii="Arial" w:hAnsi="Arial" w:cs="Arial"/>
          <w:sz w:val="20"/>
          <w:szCs w:val="20"/>
        </w:rPr>
        <w:t xml:space="preserve"> </w:t>
      </w:r>
      <w:r w:rsidR="00441779" w:rsidRPr="009A1614">
        <w:rPr>
          <w:rFonts w:ascii="Arial" w:hAnsi="Arial" w:cs="Arial"/>
          <w:sz w:val="20"/>
          <w:szCs w:val="20"/>
        </w:rPr>
        <w:t>población</w:t>
      </w:r>
      <w:r w:rsidR="00B66AA6" w:rsidRPr="009A1614">
        <w:rPr>
          <w:rFonts w:ascii="Arial" w:hAnsi="Arial" w:cs="Arial"/>
          <w:sz w:val="20"/>
          <w:szCs w:val="20"/>
        </w:rPr>
        <w:t xml:space="preserve"> se dé cuenta de todos los servicios con los que cuenta el Centro de Justicia para la Mujer, entonces la zona o colonia la </w:t>
      </w:r>
      <w:r w:rsidR="00441779" w:rsidRPr="009A1614">
        <w:rPr>
          <w:rFonts w:ascii="Arial" w:hAnsi="Arial" w:cs="Arial"/>
          <w:sz w:val="20"/>
          <w:szCs w:val="20"/>
        </w:rPr>
        <w:t>v</w:t>
      </w:r>
      <w:r w:rsidR="00B66AA6" w:rsidRPr="009A1614">
        <w:rPr>
          <w:rFonts w:ascii="Arial" w:hAnsi="Arial" w:cs="Arial"/>
          <w:sz w:val="20"/>
          <w:szCs w:val="20"/>
        </w:rPr>
        <w:t xml:space="preserve">a </w:t>
      </w:r>
      <w:r w:rsidR="00441779" w:rsidRPr="009A1614">
        <w:rPr>
          <w:rFonts w:ascii="Arial" w:hAnsi="Arial" w:cs="Arial"/>
          <w:sz w:val="20"/>
          <w:szCs w:val="20"/>
        </w:rPr>
        <w:t xml:space="preserve">a </w:t>
      </w:r>
      <w:r w:rsidR="00B66AA6" w:rsidRPr="009A1614">
        <w:rPr>
          <w:rFonts w:ascii="Arial" w:hAnsi="Arial" w:cs="Arial"/>
          <w:sz w:val="20"/>
          <w:szCs w:val="20"/>
        </w:rPr>
        <w:t xml:space="preserve">determinar juntos todos , pero </w:t>
      </w:r>
      <w:r w:rsidR="00441779" w:rsidRPr="009A1614">
        <w:rPr>
          <w:rFonts w:ascii="Arial" w:hAnsi="Arial" w:cs="Arial"/>
          <w:sz w:val="20"/>
          <w:szCs w:val="20"/>
        </w:rPr>
        <w:t xml:space="preserve">quien </w:t>
      </w:r>
      <w:r w:rsidR="00B66AA6" w:rsidRPr="009A1614">
        <w:rPr>
          <w:rFonts w:ascii="Arial" w:hAnsi="Arial" w:cs="Arial"/>
          <w:sz w:val="20"/>
          <w:szCs w:val="20"/>
        </w:rPr>
        <w:t xml:space="preserve">va a llevar la batuta </w:t>
      </w:r>
      <w:r w:rsidR="00441779" w:rsidRPr="009A1614">
        <w:rPr>
          <w:rFonts w:ascii="Arial" w:hAnsi="Arial" w:cs="Arial"/>
          <w:sz w:val="20"/>
          <w:szCs w:val="20"/>
        </w:rPr>
        <w:t xml:space="preserve">es </w:t>
      </w:r>
      <w:r w:rsidR="00B66AA6" w:rsidRPr="009A1614">
        <w:rPr>
          <w:rFonts w:ascii="Arial" w:hAnsi="Arial" w:cs="Arial"/>
          <w:sz w:val="20"/>
          <w:szCs w:val="20"/>
        </w:rPr>
        <w:t xml:space="preserve">el compañero </w:t>
      </w:r>
      <w:r w:rsidR="00441779" w:rsidRPr="009A1614">
        <w:rPr>
          <w:rFonts w:ascii="Arial" w:hAnsi="Arial" w:cs="Arial"/>
          <w:sz w:val="20"/>
          <w:szCs w:val="20"/>
        </w:rPr>
        <w:t>M</w:t>
      </w:r>
      <w:r w:rsidR="00B66AA6" w:rsidRPr="009A1614">
        <w:rPr>
          <w:rFonts w:ascii="Arial" w:hAnsi="Arial" w:cs="Arial"/>
          <w:sz w:val="20"/>
          <w:szCs w:val="20"/>
        </w:rPr>
        <w:t>auro, el Lic. Mauro de Patrulla Rosa</w:t>
      </w:r>
      <w:r w:rsidR="00441779" w:rsidRPr="009A1614">
        <w:rPr>
          <w:rFonts w:ascii="Arial" w:hAnsi="Arial" w:cs="Arial"/>
          <w:sz w:val="20"/>
          <w:szCs w:val="20"/>
        </w:rPr>
        <w:t>.</w:t>
      </w:r>
      <w:r w:rsidR="0013635F" w:rsidRPr="009A1614">
        <w:rPr>
          <w:rFonts w:ascii="Arial" w:hAnsi="Arial" w:cs="Arial"/>
          <w:sz w:val="20"/>
          <w:szCs w:val="20"/>
        </w:rPr>
        <w:t xml:space="preserve"> </w:t>
      </w:r>
      <w:r w:rsidR="00B66AA6" w:rsidRPr="009A1614">
        <w:rPr>
          <w:rFonts w:ascii="Arial" w:hAnsi="Arial" w:cs="Arial"/>
          <w:b/>
          <w:bCs/>
          <w:sz w:val="20"/>
          <w:szCs w:val="20"/>
        </w:rPr>
        <w:t>Acción numero dos es:</w:t>
      </w:r>
      <w:r w:rsidR="0013635F" w:rsidRPr="009A1614">
        <w:rPr>
          <w:rFonts w:ascii="Arial" w:hAnsi="Arial" w:cs="Arial"/>
          <w:sz w:val="20"/>
          <w:szCs w:val="20"/>
        </w:rPr>
        <w:t xml:space="preserve"> </w:t>
      </w:r>
      <w:r w:rsidR="00B66AA6" w:rsidRPr="009A1614">
        <w:rPr>
          <w:rFonts w:ascii="Arial" w:hAnsi="Arial" w:cs="Arial"/>
          <w:sz w:val="20"/>
          <w:szCs w:val="20"/>
        </w:rPr>
        <w:t>Establecer la información y capacitación a la comunidad, para la prevención de la violencia de género, y de esto va a ser responsable el Instituto M</w:t>
      </w:r>
      <w:r w:rsidR="00441779" w:rsidRPr="009A1614">
        <w:rPr>
          <w:rFonts w:ascii="Arial" w:hAnsi="Arial" w:cs="Arial"/>
          <w:sz w:val="20"/>
          <w:szCs w:val="20"/>
        </w:rPr>
        <w:t>unicipal de la Mujer, va a ser en</w:t>
      </w:r>
      <w:r w:rsidR="00B66AA6" w:rsidRPr="009A1614">
        <w:rPr>
          <w:rFonts w:ascii="Arial" w:hAnsi="Arial" w:cs="Arial"/>
          <w:sz w:val="20"/>
          <w:szCs w:val="20"/>
        </w:rPr>
        <w:t xml:space="preserve"> las escuelas de la </w:t>
      </w:r>
      <w:r w:rsidR="00441779" w:rsidRPr="009A1614">
        <w:rPr>
          <w:rFonts w:ascii="Arial" w:hAnsi="Arial" w:cs="Arial"/>
          <w:sz w:val="20"/>
          <w:szCs w:val="20"/>
        </w:rPr>
        <w:t>C</w:t>
      </w:r>
      <w:r w:rsidR="00B66AA6" w:rsidRPr="009A1614">
        <w:rPr>
          <w:rFonts w:ascii="Arial" w:hAnsi="Arial" w:cs="Arial"/>
          <w:sz w:val="20"/>
          <w:szCs w:val="20"/>
        </w:rPr>
        <w:t>olonia que vayamos a ir en las fechas propuestas, esto es. Si vamos a empezar con trabajar con Mojoneras por un decir; ahí en Mojoneras tenemos la</w:t>
      </w:r>
      <w:r w:rsidR="00441779" w:rsidRPr="009A1614">
        <w:rPr>
          <w:rFonts w:ascii="Arial" w:hAnsi="Arial" w:cs="Arial"/>
          <w:sz w:val="20"/>
          <w:szCs w:val="20"/>
        </w:rPr>
        <w:t xml:space="preserve"> Escuela Primaria “María Elena Á</w:t>
      </w:r>
      <w:r w:rsidR="00B66AA6" w:rsidRPr="009A1614">
        <w:rPr>
          <w:rFonts w:ascii="Arial" w:hAnsi="Arial" w:cs="Arial"/>
          <w:sz w:val="20"/>
          <w:szCs w:val="20"/>
        </w:rPr>
        <w:t xml:space="preserve">guila”, está la Secundaria, está un Jardín de Niños, entonces las mismas escuelas van a estar involucradas al mismo tiempo en ese trabajo, pero </w:t>
      </w:r>
      <w:r w:rsidR="005B0674" w:rsidRPr="009A1614">
        <w:rPr>
          <w:rFonts w:ascii="Arial" w:hAnsi="Arial" w:cs="Arial"/>
          <w:sz w:val="20"/>
          <w:szCs w:val="20"/>
        </w:rPr>
        <w:t xml:space="preserve">primero directamente con madres de familia de la escuela y en esa atención pues va a estar el Instituto Municipal de la Mujer, </w:t>
      </w:r>
      <w:r w:rsidR="00441779" w:rsidRPr="009A1614">
        <w:rPr>
          <w:rFonts w:ascii="Arial" w:hAnsi="Arial" w:cs="Arial"/>
          <w:sz w:val="20"/>
          <w:szCs w:val="20"/>
        </w:rPr>
        <w:t xml:space="preserve">que </w:t>
      </w:r>
      <w:r w:rsidR="005B0674" w:rsidRPr="009A1614">
        <w:rPr>
          <w:rFonts w:ascii="Arial" w:hAnsi="Arial" w:cs="Arial"/>
          <w:sz w:val="20"/>
          <w:szCs w:val="20"/>
        </w:rPr>
        <w:t>ellos ya tiene unos temas específicos</w:t>
      </w:r>
      <w:r w:rsidR="00441779" w:rsidRPr="009A1614">
        <w:rPr>
          <w:rFonts w:ascii="Arial" w:hAnsi="Arial" w:cs="Arial"/>
          <w:sz w:val="20"/>
          <w:szCs w:val="20"/>
        </w:rPr>
        <w:t>,</w:t>
      </w:r>
      <w:r w:rsidR="005B0674" w:rsidRPr="009A1614">
        <w:rPr>
          <w:rFonts w:ascii="Arial" w:hAnsi="Arial" w:cs="Arial"/>
          <w:sz w:val="20"/>
          <w:szCs w:val="20"/>
        </w:rPr>
        <w:t xml:space="preserve"> los cuales desarrollan dentro de las propias escuelas, previa autorización pues a los directores para poder entrar ahí.</w:t>
      </w:r>
      <w:r w:rsidR="0013635F" w:rsidRPr="009A1614">
        <w:rPr>
          <w:rFonts w:ascii="Arial" w:hAnsi="Arial" w:cs="Arial"/>
          <w:sz w:val="20"/>
          <w:szCs w:val="20"/>
        </w:rPr>
        <w:t xml:space="preserve"> </w:t>
      </w:r>
      <w:r w:rsidR="00A26544" w:rsidRPr="009A1614">
        <w:rPr>
          <w:rFonts w:ascii="Arial" w:hAnsi="Arial" w:cs="Arial"/>
          <w:b/>
          <w:sz w:val="20"/>
          <w:szCs w:val="20"/>
        </w:rPr>
        <w:t>La acción número tres es</w:t>
      </w:r>
      <w:r w:rsidR="003B40D3" w:rsidRPr="009A1614">
        <w:rPr>
          <w:rFonts w:ascii="Arial" w:hAnsi="Arial" w:cs="Arial"/>
          <w:sz w:val="20"/>
          <w:szCs w:val="20"/>
        </w:rPr>
        <w:t xml:space="preserve">: </w:t>
      </w:r>
      <w:r w:rsidR="00A26544" w:rsidRPr="009A1614">
        <w:rPr>
          <w:rFonts w:ascii="Arial" w:hAnsi="Arial" w:cs="Arial"/>
          <w:bCs/>
          <w:sz w:val="20"/>
          <w:szCs w:val="20"/>
        </w:rPr>
        <w:t>Brindar protección policial a aquellas mujeres que se encuentren en alto riesgo de violencia.</w:t>
      </w:r>
      <w:r w:rsidR="002C0D4D" w:rsidRPr="009A1614">
        <w:rPr>
          <w:rFonts w:ascii="Arial" w:hAnsi="Arial" w:cs="Arial"/>
          <w:bCs/>
          <w:sz w:val="20"/>
          <w:szCs w:val="20"/>
        </w:rPr>
        <w:t xml:space="preserve"> Esto es permanente en las zonas de mayor grado de violencia y el responsable es Seguridad Ciudadana, esto si va a ser permanente no lo podemos quitar porque pues ya sabemos que siempre va a estar ahí. </w:t>
      </w:r>
      <w:r w:rsidR="002C0D4D" w:rsidRPr="009A1614">
        <w:rPr>
          <w:rFonts w:ascii="Arial" w:hAnsi="Arial" w:cs="Arial"/>
          <w:b/>
          <w:bCs/>
          <w:sz w:val="20"/>
          <w:szCs w:val="20"/>
        </w:rPr>
        <w:t>La acción número cuatro:</w:t>
      </w:r>
      <w:r w:rsidR="002C0D4D" w:rsidRPr="009A1614">
        <w:rPr>
          <w:rFonts w:ascii="Arial" w:hAnsi="Arial" w:cs="Arial"/>
          <w:bCs/>
          <w:sz w:val="20"/>
          <w:szCs w:val="20"/>
        </w:rPr>
        <w:t xml:space="preserve"> </w:t>
      </w:r>
      <w:r w:rsidR="002C0D4D" w:rsidRPr="009A1614">
        <w:rPr>
          <w:rFonts w:ascii="Arial" w:hAnsi="Arial" w:cs="Arial"/>
          <w:sz w:val="20"/>
          <w:szCs w:val="20"/>
        </w:rPr>
        <w:t xml:space="preserve">Garantizar la atención especializada a niñas, niños y </w:t>
      </w:r>
      <w:r w:rsidR="0013635F" w:rsidRPr="009A1614">
        <w:rPr>
          <w:rFonts w:ascii="Arial" w:hAnsi="Arial" w:cs="Arial"/>
          <w:sz w:val="20"/>
          <w:szCs w:val="20"/>
        </w:rPr>
        <w:t>adolescentes, víctimas</w:t>
      </w:r>
      <w:r w:rsidR="002C0D4D" w:rsidRPr="009A1614">
        <w:rPr>
          <w:rFonts w:ascii="Arial" w:hAnsi="Arial" w:cs="Arial"/>
          <w:sz w:val="20"/>
          <w:szCs w:val="20"/>
        </w:rPr>
        <w:t xml:space="preserve"> de violencia. Igualmente va a ser directamente en las escuelas de las colonias propuestas y esto va a ser atendido por la unidad de atención a la violencia </w:t>
      </w:r>
      <w:proofErr w:type="spellStart"/>
      <w:r w:rsidR="002C0D4D" w:rsidRPr="009A1614">
        <w:rPr>
          <w:rFonts w:ascii="Arial" w:hAnsi="Arial" w:cs="Arial"/>
          <w:sz w:val="20"/>
          <w:szCs w:val="20"/>
        </w:rPr>
        <w:t>intra</w:t>
      </w:r>
      <w:proofErr w:type="spellEnd"/>
      <w:r w:rsidR="002C0D4D" w:rsidRPr="009A1614">
        <w:rPr>
          <w:rFonts w:ascii="Arial" w:hAnsi="Arial" w:cs="Arial"/>
          <w:sz w:val="20"/>
          <w:szCs w:val="20"/>
        </w:rPr>
        <w:t xml:space="preserve">-familiar, que son los compañeros de </w:t>
      </w:r>
      <w:proofErr w:type="spellStart"/>
      <w:r w:rsidR="002C0D4D" w:rsidRPr="009A1614">
        <w:rPr>
          <w:rFonts w:ascii="Arial" w:hAnsi="Arial" w:cs="Arial"/>
          <w:b/>
          <w:sz w:val="20"/>
          <w:szCs w:val="20"/>
        </w:rPr>
        <w:t>uavi</w:t>
      </w:r>
      <w:proofErr w:type="spellEnd"/>
      <w:r w:rsidR="002C0D4D" w:rsidRPr="009A1614">
        <w:rPr>
          <w:rFonts w:ascii="Arial" w:hAnsi="Arial" w:cs="Arial"/>
          <w:sz w:val="20"/>
          <w:szCs w:val="20"/>
        </w:rPr>
        <w:t xml:space="preserve">, que ellos también ya tienen </w:t>
      </w:r>
      <w:r w:rsidR="00BC3747" w:rsidRPr="009A1614">
        <w:rPr>
          <w:rFonts w:ascii="Arial" w:hAnsi="Arial" w:cs="Arial"/>
          <w:sz w:val="20"/>
          <w:szCs w:val="20"/>
        </w:rPr>
        <w:t>esas acciones</w:t>
      </w:r>
      <w:r w:rsidR="002C0D4D" w:rsidRPr="009A1614">
        <w:rPr>
          <w:rFonts w:ascii="Arial" w:hAnsi="Arial" w:cs="Arial"/>
          <w:sz w:val="20"/>
          <w:szCs w:val="20"/>
        </w:rPr>
        <w:t xml:space="preserve"> contempladas para también trabajarles al mismo tiempo, en las mismas colonias; pero ahora ya con niñas, niños y adolescentes. </w:t>
      </w:r>
      <w:r w:rsidR="002C0D4D" w:rsidRPr="009A1614">
        <w:rPr>
          <w:rFonts w:ascii="Arial" w:hAnsi="Arial" w:cs="Arial"/>
          <w:b/>
          <w:sz w:val="20"/>
          <w:szCs w:val="20"/>
        </w:rPr>
        <w:t>La acción número cinco</w:t>
      </w:r>
      <w:r w:rsidR="002C0D4D" w:rsidRPr="009A1614">
        <w:rPr>
          <w:rFonts w:ascii="Arial" w:hAnsi="Arial" w:cs="Arial"/>
          <w:sz w:val="20"/>
          <w:szCs w:val="20"/>
        </w:rPr>
        <w:t xml:space="preserve"> es de “De la violencia a la convivencia”</w:t>
      </w:r>
      <w:r w:rsidR="0013635F" w:rsidRPr="009A1614">
        <w:rPr>
          <w:rFonts w:ascii="Arial" w:hAnsi="Arial" w:cs="Arial"/>
          <w:sz w:val="20"/>
          <w:szCs w:val="20"/>
        </w:rPr>
        <w:t xml:space="preserve"> </w:t>
      </w:r>
      <w:r w:rsidR="002C0D4D" w:rsidRPr="009A1614">
        <w:rPr>
          <w:rFonts w:ascii="Arial" w:hAnsi="Arial" w:cs="Arial"/>
          <w:sz w:val="20"/>
          <w:szCs w:val="20"/>
        </w:rPr>
        <w:t xml:space="preserve">Promover el compromiso de los hombres en la eliminación de la violencia contra las mujeres. También van a estar en la escuela y colonia y esto va a estar a cargo del Instituto de la Mujer, Instituto de la </w:t>
      </w:r>
      <w:r w:rsidR="00441779" w:rsidRPr="009A1614">
        <w:rPr>
          <w:rFonts w:ascii="Arial" w:hAnsi="Arial" w:cs="Arial"/>
          <w:sz w:val="20"/>
          <w:szCs w:val="20"/>
        </w:rPr>
        <w:t>J</w:t>
      </w:r>
      <w:r w:rsidR="002C0D4D" w:rsidRPr="009A1614">
        <w:rPr>
          <w:rFonts w:ascii="Arial" w:hAnsi="Arial" w:cs="Arial"/>
          <w:sz w:val="20"/>
          <w:szCs w:val="20"/>
        </w:rPr>
        <w:t>uventud y Desarrollo Social. Se promueve que los compañeros, lo</w:t>
      </w:r>
      <w:r w:rsidR="00441779" w:rsidRPr="009A1614">
        <w:rPr>
          <w:rFonts w:ascii="Arial" w:hAnsi="Arial" w:cs="Arial"/>
          <w:sz w:val="20"/>
          <w:szCs w:val="20"/>
        </w:rPr>
        <w:t>s</w:t>
      </w:r>
      <w:r w:rsidR="002C0D4D" w:rsidRPr="009A1614">
        <w:rPr>
          <w:rFonts w:ascii="Arial" w:hAnsi="Arial" w:cs="Arial"/>
          <w:sz w:val="20"/>
          <w:szCs w:val="20"/>
        </w:rPr>
        <w:t xml:space="preserve"> jóvenes del Instituto de la Juventud, va</w:t>
      </w:r>
      <w:r w:rsidR="00C905CD" w:rsidRPr="009A1614">
        <w:rPr>
          <w:rFonts w:ascii="Arial" w:hAnsi="Arial" w:cs="Arial"/>
          <w:sz w:val="20"/>
          <w:szCs w:val="20"/>
        </w:rPr>
        <w:t>n</w:t>
      </w:r>
      <w:r w:rsidR="002C0D4D" w:rsidRPr="009A1614">
        <w:rPr>
          <w:rFonts w:ascii="Arial" w:hAnsi="Arial" w:cs="Arial"/>
          <w:sz w:val="20"/>
          <w:szCs w:val="20"/>
        </w:rPr>
        <w:t xml:space="preserve"> a estar trabajando específicamente con los jóvenes hombre</w:t>
      </w:r>
      <w:r w:rsidR="00C905CD" w:rsidRPr="009A1614">
        <w:rPr>
          <w:rFonts w:ascii="Arial" w:hAnsi="Arial" w:cs="Arial"/>
          <w:sz w:val="20"/>
          <w:szCs w:val="20"/>
        </w:rPr>
        <w:t>s</w:t>
      </w:r>
      <w:r w:rsidR="002C0D4D" w:rsidRPr="009A1614">
        <w:rPr>
          <w:rFonts w:ascii="Arial" w:hAnsi="Arial" w:cs="Arial"/>
          <w:sz w:val="20"/>
          <w:szCs w:val="20"/>
        </w:rPr>
        <w:t xml:space="preserve">, exclusivamente; entonces ellos ya traen una tarea del trabajo que van a hacer </w:t>
      </w:r>
      <w:r w:rsidR="00C905CD" w:rsidRPr="009A1614">
        <w:rPr>
          <w:rFonts w:ascii="Arial" w:hAnsi="Arial" w:cs="Arial"/>
          <w:sz w:val="20"/>
          <w:szCs w:val="20"/>
        </w:rPr>
        <w:t>e</w:t>
      </w:r>
      <w:r w:rsidR="001C3EA9" w:rsidRPr="009A1614">
        <w:rPr>
          <w:rFonts w:ascii="Arial" w:hAnsi="Arial" w:cs="Arial"/>
          <w:sz w:val="20"/>
          <w:szCs w:val="20"/>
        </w:rPr>
        <w:t>s nivel p</w:t>
      </w:r>
      <w:r w:rsidR="002C0D4D" w:rsidRPr="009A1614">
        <w:rPr>
          <w:rFonts w:ascii="Arial" w:hAnsi="Arial" w:cs="Arial"/>
          <w:sz w:val="20"/>
          <w:szCs w:val="20"/>
        </w:rPr>
        <w:t xml:space="preserve">reparatoria, a nivel secundaria </w:t>
      </w:r>
      <w:r w:rsidR="001C3EA9" w:rsidRPr="009A1614">
        <w:rPr>
          <w:rFonts w:ascii="Arial" w:hAnsi="Arial" w:cs="Arial"/>
          <w:sz w:val="20"/>
          <w:szCs w:val="20"/>
        </w:rPr>
        <w:t>inclusive pues desde la primaria, para que ellos también tengas ese trabajo y va a ser todo en relación a lo m</w:t>
      </w:r>
      <w:r w:rsidR="009847C4" w:rsidRPr="009A1614">
        <w:rPr>
          <w:rFonts w:ascii="Arial" w:hAnsi="Arial" w:cs="Arial"/>
          <w:sz w:val="20"/>
          <w:szCs w:val="20"/>
        </w:rPr>
        <w:t>ismo; y la acción número seis</w:t>
      </w:r>
      <w:r w:rsidR="001C3EA9" w:rsidRPr="009A1614">
        <w:rPr>
          <w:rFonts w:ascii="Arial" w:hAnsi="Arial" w:cs="Arial"/>
          <w:sz w:val="20"/>
          <w:szCs w:val="20"/>
        </w:rPr>
        <w:t xml:space="preserve"> </w:t>
      </w:r>
      <w:r w:rsidR="00C905CD" w:rsidRPr="009A1614">
        <w:rPr>
          <w:rFonts w:ascii="Arial" w:hAnsi="Arial" w:cs="Arial"/>
          <w:sz w:val="20"/>
          <w:szCs w:val="20"/>
        </w:rPr>
        <w:t xml:space="preserve">es una </w:t>
      </w:r>
      <w:r w:rsidR="001C3EA9" w:rsidRPr="009A1614">
        <w:rPr>
          <w:rFonts w:ascii="Arial" w:hAnsi="Arial" w:cs="Arial"/>
          <w:sz w:val="20"/>
          <w:szCs w:val="20"/>
        </w:rPr>
        <w:t>“Campaña de Comunicación Multisectorial”</w:t>
      </w:r>
      <w:r w:rsidR="00575799" w:rsidRPr="009A1614">
        <w:rPr>
          <w:rFonts w:ascii="Arial" w:hAnsi="Arial" w:cs="Arial"/>
          <w:sz w:val="20"/>
          <w:szCs w:val="20"/>
        </w:rPr>
        <w:t xml:space="preserve"> que es  p</w:t>
      </w:r>
      <w:r w:rsidR="001C3EA9" w:rsidRPr="009A1614">
        <w:rPr>
          <w:rFonts w:ascii="Arial" w:hAnsi="Arial" w:cs="Arial"/>
          <w:sz w:val="20"/>
          <w:szCs w:val="20"/>
        </w:rPr>
        <w:t>romover la igualdad de hombre y mujer, erradicando la discriminación a través de herramientas de comunicación y Participación Ciudadana.</w:t>
      </w:r>
      <w:r w:rsidR="00575799" w:rsidRPr="009A1614">
        <w:rPr>
          <w:rFonts w:ascii="Arial" w:hAnsi="Arial" w:cs="Arial"/>
          <w:sz w:val="20"/>
          <w:szCs w:val="20"/>
        </w:rPr>
        <w:t xml:space="preserve"> Esta otra propuesta, son tres, nada más en el bimestre, en todo el municipio de Puerto Vallarta y el responsable va a ser Comunicación Social, las Asociaciones Civiles y la comun</w:t>
      </w:r>
      <w:r w:rsidR="005845FD" w:rsidRPr="009A1614">
        <w:rPr>
          <w:rFonts w:ascii="Arial" w:hAnsi="Arial" w:cs="Arial"/>
          <w:sz w:val="20"/>
          <w:szCs w:val="20"/>
        </w:rPr>
        <w:t>i</w:t>
      </w:r>
      <w:r w:rsidR="00575799" w:rsidRPr="009A1614">
        <w:rPr>
          <w:rFonts w:ascii="Arial" w:hAnsi="Arial" w:cs="Arial"/>
          <w:sz w:val="20"/>
          <w:szCs w:val="20"/>
        </w:rPr>
        <w:t>dad en general</w:t>
      </w:r>
      <w:r w:rsidR="005845FD" w:rsidRPr="009A1614">
        <w:rPr>
          <w:rFonts w:ascii="Arial" w:hAnsi="Arial" w:cs="Arial"/>
          <w:sz w:val="20"/>
          <w:szCs w:val="20"/>
        </w:rPr>
        <w:t>. Previamente tendré también una reunión con las asociaciones civiles que tenemos aquí en puerto Vallarta de mujeres</w:t>
      </w:r>
      <w:r w:rsidR="009847C4" w:rsidRPr="009A1614">
        <w:rPr>
          <w:rFonts w:ascii="Arial" w:hAnsi="Arial" w:cs="Arial"/>
          <w:sz w:val="20"/>
          <w:szCs w:val="20"/>
        </w:rPr>
        <w:t>,</w:t>
      </w:r>
      <w:r w:rsidR="005845FD" w:rsidRPr="009A1614">
        <w:rPr>
          <w:rFonts w:ascii="Arial" w:hAnsi="Arial" w:cs="Arial"/>
          <w:sz w:val="20"/>
          <w:szCs w:val="20"/>
        </w:rPr>
        <w:t xml:space="preserve"> para ver de qué manera ellos también puedan incorporar acciones y estrategias para el trabajo de este programa, </w:t>
      </w:r>
      <w:r w:rsidR="009847C4" w:rsidRPr="009A1614">
        <w:rPr>
          <w:rFonts w:ascii="Arial" w:hAnsi="Arial" w:cs="Arial"/>
          <w:sz w:val="20"/>
          <w:szCs w:val="20"/>
        </w:rPr>
        <w:t xml:space="preserve">va a </w:t>
      </w:r>
      <w:r w:rsidR="005845FD" w:rsidRPr="009A1614">
        <w:rPr>
          <w:rFonts w:ascii="Arial" w:hAnsi="Arial" w:cs="Arial"/>
          <w:sz w:val="20"/>
          <w:szCs w:val="20"/>
        </w:rPr>
        <w:t>ser una campaña multisectorial que creo que va a servir mucho a la comunidad y esto bueno no van a ser tan seguidas, porque se va a requerir de una logística</w:t>
      </w:r>
      <w:r w:rsidR="009847C4" w:rsidRPr="009A1614">
        <w:rPr>
          <w:rFonts w:ascii="Arial" w:hAnsi="Arial" w:cs="Arial"/>
          <w:sz w:val="20"/>
          <w:szCs w:val="20"/>
        </w:rPr>
        <w:t xml:space="preserve"> responsable para todos </w:t>
      </w:r>
      <w:r w:rsidR="00441779" w:rsidRPr="009A1614">
        <w:rPr>
          <w:rFonts w:ascii="Arial" w:hAnsi="Arial" w:cs="Arial"/>
          <w:sz w:val="20"/>
          <w:szCs w:val="20"/>
        </w:rPr>
        <w:t xml:space="preserve">en </w:t>
      </w:r>
      <w:r w:rsidR="009847C4" w:rsidRPr="009A1614">
        <w:rPr>
          <w:rFonts w:ascii="Arial" w:hAnsi="Arial" w:cs="Arial"/>
          <w:sz w:val="20"/>
          <w:szCs w:val="20"/>
        </w:rPr>
        <w:t xml:space="preserve">lo que estemos involucrados también para lo mismo. Entonces compañeros con estas seis acciones que vamos a estar trabajando en fechas bimestralmente seria el programa que se propone por esta comisión para la erradicación </w:t>
      </w:r>
      <w:r w:rsidR="00821945" w:rsidRPr="009A1614">
        <w:rPr>
          <w:rFonts w:ascii="Arial" w:hAnsi="Arial" w:cs="Arial"/>
          <w:sz w:val="20"/>
          <w:szCs w:val="20"/>
        </w:rPr>
        <w:t>de</w:t>
      </w:r>
      <w:r w:rsidR="009847C4" w:rsidRPr="009A1614">
        <w:rPr>
          <w:rFonts w:ascii="Arial" w:hAnsi="Arial" w:cs="Arial"/>
          <w:sz w:val="20"/>
          <w:szCs w:val="20"/>
        </w:rPr>
        <w:t xml:space="preserve"> la violencia contra la mujer, esto lo vamos a hacer permanente como gobierno municipal, no vamos a esperar cada año y vamos a estar coadyuvando, también vamos a estar esperando, parece ser que ya se está trabajando a nivel estado otras reformas que tienen y bueno pues de alguna manera estamos informándonos que acciones podemos retomar y también como podemos trabajarlo   conjuntamente con  ellos, entonces está para su consideración y si tiene alguien que aportar algo?? Con gusto </w:t>
      </w:r>
      <w:r w:rsidR="00821945" w:rsidRPr="009A1614">
        <w:rPr>
          <w:rFonts w:ascii="Arial" w:hAnsi="Arial" w:cs="Arial"/>
          <w:sz w:val="20"/>
          <w:szCs w:val="20"/>
        </w:rPr>
        <w:t>lo aceptamos</w:t>
      </w:r>
      <w:r w:rsidR="0013635F" w:rsidRPr="009A1614">
        <w:rPr>
          <w:rFonts w:ascii="Arial" w:hAnsi="Arial" w:cs="Arial"/>
          <w:sz w:val="20"/>
          <w:szCs w:val="20"/>
        </w:rPr>
        <w:t xml:space="preserve">. </w:t>
      </w:r>
      <w:r w:rsidR="00126643" w:rsidRPr="009A1614">
        <w:rPr>
          <w:rFonts w:ascii="Arial" w:hAnsi="Arial" w:cs="Arial"/>
          <w:b/>
          <w:sz w:val="20"/>
          <w:szCs w:val="20"/>
        </w:rPr>
        <w:t>Reg.</w:t>
      </w:r>
      <w:r w:rsidR="00FA28BD" w:rsidRPr="009A1614">
        <w:rPr>
          <w:rFonts w:ascii="Arial" w:hAnsi="Arial" w:cs="Arial"/>
          <w:b/>
          <w:sz w:val="20"/>
          <w:szCs w:val="20"/>
        </w:rPr>
        <w:t xml:space="preserve"> Laurel Carillo</w:t>
      </w:r>
      <w:r w:rsidR="00126643" w:rsidRPr="009A1614">
        <w:rPr>
          <w:rFonts w:ascii="Arial" w:hAnsi="Arial" w:cs="Arial"/>
          <w:b/>
          <w:sz w:val="20"/>
          <w:szCs w:val="20"/>
        </w:rPr>
        <w:t xml:space="preserve">: </w:t>
      </w:r>
      <w:r w:rsidR="00821945" w:rsidRPr="009A1614">
        <w:rPr>
          <w:rFonts w:ascii="Arial" w:hAnsi="Arial" w:cs="Arial"/>
          <w:sz w:val="20"/>
          <w:szCs w:val="20"/>
        </w:rPr>
        <w:t xml:space="preserve">Buenos días, regidora presidente de la comisión, amigos regidores, buenos días a las personas que nos acompañan, a la prensa, quiero preguntar algo con respecto al número 3 tres, todas estas acciones, ¿se van a enfocar en conferencias?? Si veo, por ejemplo, la parte número tres dice brindar protección policial aquellas mujeres que se encuentran en alto riego de violencia, o sea permanente, ¿a qué le llamamos permanente, permanentemente con ellas? Reg. Noma Angélica Joya Carrillo: permanentemente </w:t>
      </w:r>
      <w:r w:rsidR="00821945" w:rsidRPr="009A1614">
        <w:rPr>
          <w:rFonts w:ascii="Arial" w:hAnsi="Arial" w:cs="Arial"/>
          <w:sz w:val="20"/>
          <w:szCs w:val="20"/>
        </w:rPr>
        <w:lastRenderedPageBreak/>
        <w:t>es que diario, diario hay denuncias de mujeres en violencia en colonias, entonces, el permanentemente es que diario va a estar pendiente la patrulla rosa o cualquier policía va a estar atenta a cualquier situación de denuncia para estar ahí, entonces por eso, esa va a estar todo el tiempo, porque no la podemos quitar; diario va haber violencia a lo mejor en diferentes colonias y tiene que estar presente esa patrulla o sea esa acción</w:t>
      </w:r>
      <w:r w:rsidR="00FA28BD" w:rsidRPr="009A1614">
        <w:rPr>
          <w:rFonts w:ascii="Arial" w:hAnsi="Arial" w:cs="Arial"/>
          <w:sz w:val="20"/>
          <w:szCs w:val="20"/>
        </w:rPr>
        <w:t>,</w:t>
      </w:r>
      <w:r w:rsidR="00821945" w:rsidRPr="009A1614">
        <w:rPr>
          <w:rFonts w:ascii="Arial" w:hAnsi="Arial" w:cs="Arial"/>
          <w:sz w:val="20"/>
          <w:szCs w:val="20"/>
        </w:rPr>
        <w:t xml:space="preserve"> es permanente yo creo que en todos lados, esa es </w:t>
      </w:r>
      <w:r w:rsidR="00126643" w:rsidRPr="009A1614">
        <w:rPr>
          <w:rFonts w:ascii="Arial" w:hAnsi="Arial" w:cs="Arial"/>
          <w:sz w:val="20"/>
          <w:szCs w:val="20"/>
        </w:rPr>
        <w:t>imprescindible</w:t>
      </w:r>
      <w:r w:rsidR="00821945" w:rsidRPr="009A1614">
        <w:rPr>
          <w:rFonts w:ascii="Arial" w:hAnsi="Arial" w:cs="Arial"/>
          <w:sz w:val="20"/>
          <w:szCs w:val="20"/>
        </w:rPr>
        <w:t xml:space="preserve">, que digan ah,  la policía </w:t>
      </w:r>
      <w:r w:rsidR="00126643" w:rsidRPr="009A1614">
        <w:rPr>
          <w:rFonts w:ascii="Arial" w:hAnsi="Arial" w:cs="Arial"/>
          <w:sz w:val="20"/>
          <w:szCs w:val="20"/>
        </w:rPr>
        <w:t xml:space="preserve">no </w:t>
      </w:r>
      <w:r w:rsidR="00821945" w:rsidRPr="009A1614">
        <w:rPr>
          <w:rFonts w:ascii="Arial" w:hAnsi="Arial" w:cs="Arial"/>
          <w:sz w:val="20"/>
          <w:szCs w:val="20"/>
        </w:rPr>
        <w:t xml:space="preserve">va a ir esta fecha porque no </w:t>
      </w:r>
      <w:r w:rsidR="00126643" w:rsidRPr="009A1614">
        <w:rPr>
          <w:rFonts w:ascii="Arial" w:hAnsi="Arial" w:cs="Arial"/>
          <w:sz w:val="20"/>
          <w:szCs w:val="20"/>
        </w:rPr>
        <w:t>está</w:t>
      </w:r>
      <w:r w:rsidR="00821945" w:rsidRPr="009A1614">
        <w:rPr>
          <w:rFonts w:ascii="Arial" w:hAnsi="Arial" w:cs="Arial"/>
          <w:sz w:val="20"/>
          <w:szCs w:val="20"/>
        </w:rPr>
        <w:t xml:space="preserve"> programada</w:t>
      </w:r>
      <w:r w:rsidR="00126643" w:rsidRPr="009A1614">
        <w:rPr>
          <w:rFonts w:ascii="Arial" w:hAnsi="Arial" w:cs="Arial"/>
          <w:sz w:val="20"/>
          <w:szCs w:val="20"/>
        </w:rPr>
        <w:t>, es permanente, cada que tengamos una denuncia al 911 o directamente de familia a familia, entonces bueno pues va a estar ahí presente, y las demás situaciones regidora, que tenemos ahí son temas específicos de prevención</w:t>
      </w:r>
      <w:r w:rsidR="00FA28BD" w:rsidRPr="009A1614">
        <w:rPr>
          <w:rFonts w:ascii="Arial" w:hAnsi="Arial" w:cs="Arial"/>
          <w:sz w:val="20"/>
          <w:szCs w:val="20"/>
        </w:rPr>
        <w:t>,</w:t>
      </w:r>
      <w:r w:rsidR="00126643" w:rsidRPr="009A1614">
        <w:rPr>
          <w:rFonts w:ascii="Arial" w:hAnsi="Arial" w:cs="Arial"/>
          <w:sz w:val="20"/>
          <w:szCs w:val="20"/>
        </w:rPr>
        <w:t xml:space="preserve"> como ya lo dijimos son dos estrategias generales, prevención y participación ciudadana. Son con temas específicos que de alguna manera ya las dependencias tienen ya establecidos para entrar en las colonias, ya sea que el compañero de participación ciudadana convoque en x colonia par que se haga la reunión y entonces los compañeros responsables de las dependencias van a dar </w:t>
      </w:r>
      <w:r w:rsidR="00FA28BD" w:rsidRPr="009A1614">
        <w:rPr>
          <w:rFonts w:ascii="Arial" w:hAnsi="Arial" w:cs="Arial"/>
          <w:sz w:val="20"/>
          <w:szCs w:val="20"/>
        </w:rPr>
        <w:t xml:space="preserve">la </w:t>
      </w:r>
      <w:r w:rsidR="00126643" w:rsidRPr="009A1614">
        <w:rPr>
          <w:rFonts w:ascii="Arial" w:hAnsi="Arial" w:cs="Arial"/>
          <w:sz w:val="20"/>
          <w:szCs w:val="20"/>
        </w:rPr>
        <w:t xml:space="preserve">información o tema específico de lo que se va a trabajar ahí. </w:t>
      </w:r>
      <w:r w:rsidR="009757CC" w:rsidRPr="009A1614">
        <w:rPr>
          <w:rFonts w:ascii="Arial" w:hAnsi="Arial" w:cs="Arial"/>
          <w:b/>
          <w:sz w:val="20"/>
          <w:szCs w:val="20"/>
        </w:rPr>
        <w:t xml:space="preserve">Reg. Laurel Carrillo: </w:t>
      </w:r>
      <w:r w:rsidR="00126643" w:rsidRPr="009A1614">
        <w:rPr>
          <w:rFonts w:ascii="Arial" w:hAnsi="Arial" w:cs="Arial"/>
          <w:sz w:val="20"/>
          <w:szCs w:val="20"/>
        </w:rPr>
        <w:t xml:space="preserve">Sí, a eso me refería, como una conferencia los temas los van a explicar en las colonias o en las escuelas, cada una de las dependencias que ya tienen los programas establecidos y a lo de permanente, pensé que era a una persona que tenía la protección permanente. No, es en general, es acudir al llamado, </w:t>
      </w:r>
      <w:proofErr w:type="spellStart"/>
      <w:r w:rsidR="00126643" w:rsidRPr="009A1614">
        <w:rPr>
          <w:rFonts w:ascii="Arial" w:hAnsi="Arial" w:cs="Arial"/>
          <w:sz w:val="20"/>
          <w:szCs w:val="20"/>
        </w:rPr>
        <w:t>aah</w:t>
      </w:r>
      <w:proofErr w:type="spellEnd"/>
      <w:r w:rsidR="00126643" w:rsidRPr="009A1614">
        <w:rPr>
          <w:rFonts w:ascii="Arial" w:hAnsi="Arial" w:cs="Arial"/>
          <w:sz w:val="20"/>
          <w:szCs w:val="20"/>
        </w:rPr>
        <w:t xml:space="preserve"> ok. Es cuánto. Reg. Norma: Regidor Saúl: sí, gracias. Buenos días a todos, regidores, todos los aquí presentes, medios de comunicación, amigos, a la siguiente por favor, la uno: iba anotando las acciones y dice garantizar el acceso de las mujeres a un sistema especializado de justicia para la protección y atención y ahí si dice: información de servicios o sea informar, es la información de lo que se tiene, el dos dice: establecer la información y capacitación a la comunidad para la prevención de la violencia de género, también es capacitación</w:t>
      </w:r>
      <w:r w:rsidR="00AE48F8" w:rsidRPr="009A1614">
        <w:rPr>
          <w:rFonts w:ascii="Arial" w:hAnsi="Arial" w:cs="Arial"/>
          <w:sz w:val="20"/>
          <w:szCs w:val="20"/>
        </w:rPr>
        <w:t>,</w:t>
      </w:r>
      <w:r w:rsidR="00126643" w:rsidRPr="009A1614">
        <w:rPr>
          <w:rFonts w:ascii="Arial" w:hAnsi="Arial" w:cs="Arial"/>
          <w:sz w:val="20"/>
          <w:szCs w:val="20"/>
        </w:rPr>
        <w:t xml:space="preserve"> es información también, nos vamos a la tres: es brindar</w:t>
      </w:r>
      <w:r w:rsidR="00AE48F8" w:rsidRPr="009A1614">
        <w:rPr>
          <w:rFonts w:ascii="Arial" w:hAnsi="Arial" w:cs="Arial"/>
          <w:sz w:val="20"/>
          <w:szCs w:val="20"/>
        </w:rPr>
        <w:t xml:space="preserve">, la cuatro dice garantizar la atención especializada a niños, diñas y adolescentes víctimas de violencia. Garantiza la atención especializada, también quisiera saber es información también, ¿cómo la garantizaríamos, o como se garantizaría? La cinco es de la violencia a la convivencia, promover el compromiso de los hombres en la eliminación de la violencia contra la familia. ¿va </w:t>
      </w:r>
      <w:r w:rsidR="00C858ED" w:rsidRPr="009A1614">
        <w:rPr>
          <w:rFonts w:ascii="Arial" w:hAnsi="Arial" w:cs="Arial"/>
          <w:sz w:val="20"/>
          <w:szCs w:val="20"/>
        </w:rPr>
        <w:t xml:space="preserve">a </w:t>
      </w:r>
      <w:r w:rsidR="00AE48F8" w:rsidRPr="009A1614">
        <w:rPr>
          <w:rFonts w:ascii="Arial" w:hAnsi="Arial" w:cs="Arial"/>
          <w:sz w:val="20"/>
          <w:szCs w:val="20"/>
        </w:rPr>
        <w:t xml:space="preserve">haber algunas dinámicas, o algo así o lo vas a determinar después de las reuniones que tengas? Era unas de las preguntas y la ultima es: una campaña multisectorial, </w:t>
      </w:r>
      <w:r w:rsidR="00B46A10" w:rsidRPr="009A1614">
        <w:rPr>
          <w:rFonts w:ascii="Arial" w:hAnsi="Arial" w:cs="Arial"/>
          <w:sz w:val="20"/>
          <w:szCs w:val="20"/>
        </w:rPr>
        <w:t>esa sí</w:t>
      </w:r>
      <w:r w:rsidR="00AE48F8" w:rsidRPr="009A1614">
        <w:rPr>
          <w:rFonts w:ascii="Arial" w:hAnsi="Arial" w:cs="Arial"/>
          <w:sz w:val="20"/>
          <w:szCs w:val="20"/>
        </w:rPr>
        <w:t xml:space="preserve"> se entiende, la duda nada </w:t>
      </w:r>
      <w:r w:rsidR="00B46A10" w:rsidRPr="009A1614">
        <w:rPr>
          <w:rFonts w:ascii="Arial" w:hAnsi="Arial" w:cs="Arial"/>
          <w:sz w:val="20"/>
          <w:szCs w:val="20"/>
        </w:rPr>
        <w:t>más</w:t>
      </w:r>
      <w:r w:rsidR="00AE48F8" w:rsidRPr="009A1614">
        <w:rPr>
          <w:rFonts w:ascii="Arial" w:hAnsi="Arial" w:cs="Arial"/>
          <w:sz w:val="20"/>
          <w:szCs w:val="20"/>
        </w:rPr>
        <w:t xml:space="preserve"> en </w:t>
      </w:r>
      <w:r w:rsidR="00B46A10" w:rsidRPr="009A1614">
        <w:rPr>
          <w:rFonts w:ascii="Arial" w:hAnsi="Arial" w:cs="Arial"/>
          <w:sz w:val="20"/>
          <w:szCs w:val="20"/>
        </w:rPr>
        <w:t xml:space="preserve">éstas </w:t>
      </w:r>
      <w:r w:rsidR="00AE48F8" w:rsidRPr="009A1614">
        <w:rPr>
          <w:rFonts w:ascii="Arial" w:hAnsi="Arial" w:cs="Arial"/>
          <w:sz w:val="20"/>
          <w:szCs w:val="20"/>
        </w:rPr>
        <w:t>dos</w:t>
      </w:r>
      <w:r w:rsidR="00B46A10" w:rsidRPr="009A1614">
        <w:rPr>
          <w:rFonts w:ascii="Arial" w:hAnsi="Arial" w:cs="Arial"/>
          <w:sz w:val="20"/>
          <w:szCs w:val="20"/>
        </w:rPr>
        <w:t xml:space="preserve">. Gracias. Reg. Norma: miren en la unidad de atención contra la violencia intrafamiliar es un grupo multidisciplinario que tiene DIF, que hay psicólogo, que hay abogado, hay trabajadora social hay terapista de lenguaje y otras personas que se involucran en este programa UAVI, se denomina por sus siglas, ahí en esa dependencia, diario o por no decir esporádicamente hay denuncias o hay situaciones de vecinos o padres directamente que vas a solicitar ese apoyo especializado para los niños y niñas o jóvenes que son violentados en sus familias, de tal manera que cuando tenemos esas denuncias o esas solicitudes la UAVI va, ya sea </w:t>
      </w:r>
      <w:r w:rsidR="00C858ED" w:rsidRPr="009A1614">
        <w:rPr>
          <w:rFonts w:ascii="Arial" w:hAnsi="Arial" w:cs="Arial"/>
          <w:sz w:val="20"/>
          <w:szCs w:val="20"/>
        </w:rPr>
        <w:t>en</w:t>
      </w:r>
      <w:r w:rsidR="00B46A10" w:rsidRPr="009A1614">
        <w:rPr>
          <w:rFonts w:ascii="Arial" w:hAnsi="Arial" w:cs="Arial"/>
          <w:sz w:val="20"/>
          <w:szCs w:val="20"/>
        </w:rPr>
        <w:t xml:space="preserve"> la casa o ya sea que se atienden directamente ahí en DIF, de tal manera que también ellos como un equipo multidisciplinario también hacen atención especializada porque muchas veces la mujer, o sea que si el padre es muy violento entonces la mujer no sabe qué hacer o muchas veces por temor no va a hacer eso, entonces ellos son los que garantiza esa atención para que las señoras o los jóvenes estén bien informados del protocolo o los pasos siguientes para tener esa vida digna que tienen que llevar entonces cada una de las dependencias ya tiene especifico los programas con el personal especializado en ello, entonces yo pienso que aquí como ya les dije las dos estrategias en la  prevención y participación ciudadana y de todo eso, la ciudadanía debe de saber de lo que cuenta puerto </w:t>
      </w:r>
      <w:r w:rsidR="0032089D" w:rsidRPr="009A1614">
        <w:rPr>
          <w:rFonts w:ascii="Arial" w:hAnsi="Arial" w:cs="Arial"/>
          <w:sz w:val="20"/>
          <w:szCs w:val="20"/>
        </w:rPr>
        <w:t xml:space="preserve">Vallarta, yo creo que esa es parte de la que se carece y por eso no salimos de las casas, es la información precisa </w:t>
      </w:r>
      <w:r w:rsidR="0032089D" w:rsidRPr="009A1614">
        <w:rPr>
          <w:rFonts w:ascii="Arial" w:hAnsi="Arial" w:cs="Arial"/>
          <w:b/>
          <w:sz w:val="20"/>
          <w:szCs w:val="20"/>
        </w:rPr>
        <w:t>Reg. Cecilio</w:t>
      </w:r>
      <w:r w:rsidR="0013635F" w:rsidRPr="009A1614">
        <w:rPr>
          <w:rFonts w:ascii="Arial" w:hAnsi="Arial" w:cs="Arial"/>
          <w:b/>
          <w:sz w:val="20"/>
          <w:szCs w:val="20"/>
        </w:rPr>
        <w:t xml:space="preserve"> Fernández</w:t>
      </w:r>
      <w:r w:rsidR="0032089D" w:rsidRPr="009A1614">
        <w:rPr>
          <w:rFonts w:ascii="Arial" w:hAnsi="Arial" w:cs="Arial"/>
          <w:b/>
          <w:sz w:val="20"/>
          <w:szCs w:val="20"/>
        </w:rPr>
        <w:t>:</w:t>
      </w:r>
      <w:r w:rsidR="0032089D" w:rsidRPr="009A1614">
        <w:rPr>
          <w:rFonts w:ascii="Arial" w:hAnsi="Arial" w:cs="Arial"/>
          <w:sz w:val="20"/>
          <w:szCs w:val="20"/>
        </w:rPr>
        <w:t xml:space="preserve"> si, muchas gracias presidente de esta comisión, antes que nada felicitarte</w:t>
      </w:r>
      <w:r w:rsidR="00C858ED" w:rsidRPr="009A1614">
        <w:rPr>
          <w:rFonts w:ascii="Arial" w:hAnsi="Arial" w:cs="Arial"/>
          <w:sz w:val="20"/>
          <w:szCs w:val="20"/>
        </w:rPr>
        <w:t>,</w:t>
      </w:r>
      <w:r w:rsidR="0032089D" w:rsidRPr="009A1614">
        <w:rPr>
          <w:rFonts w:ascii="Arial" w:hAnsi="Arial" w:cs="Arial"/>
          <w:sz w:val="20"/>
          <w:szCs w:val="20"/>
        </w:rPr>
        <w:t xml:space="preserve"> porque yo veo aquí una acción interdisciplinaria muy completa</w:t>
      </w:r>
      <w:r w:rsidR="00C858ED" w:rsidRPr="009A1614">
        <w:rPr>
          <w:rFonts w:ascii="Arial" w:hAnsi="Arial" w:cs="Arial"/>
          <w:sz w:val="20"/>
          <w:szCs w:val="20"/>
        </w:rPr>
        <w:t>,</w:t>
      </w:r>
      <w:r w:rsidR="0032089D" w:rsidRPr="009A1614">
        <w:rPr>
          <w:rFonts w:ascii="Arial" w:hAnsi="Arial" w:cs="Arial"/>
          <w:sz w:val="20"/>
          <w:szCs w:val="20"/>
        </w:rPr>
        <w:t xml:space="preserve"> en la que intervienen todos los sectores, </w:t>
      </w:r>
      <w:r w:rsidR="00C858ED" w:rsidRPr="009A1614">
        <w:rPr>
          <w:rFonts w:ascii="Arial" w:hAnsi="Arial" w:cs="Arial"/>
          <w:sz w:val="20"/>
          <w:szCs w:val="20"/>
        </w:rPr>
        <w:t xml:space="preserve">absolutamente todos, </w:t>
      </w:r>
      <w:r w:rsidR="0032089D" w:rsidRPr="009A1614">
        <w:rPr>
          <w:rFonts w:ascii="Arial" w:hAnsi="Arial" w:cs="Arial"/>
          <w:sz w:val="20"/>
          <w:szCs w:val="20"/>
        </w:rPr>
        <w:t>si entiendo que cada institución, cada órgano tienen sus tareas ya definidas en relación a todo esto, la i</w:t>
      </w:r>
      <w:r w:rsidR="00C858ED" w:rsidRPr="009A1614">
        <w:rPr>
          <w:rFonts w:ascii="Arial" w:hAnsi="Arial" w:cs="Arial"/>
          <w:sz w:val="20"/>
          <w:szCs w:val="20"/>
        </w:rPr>
        <w:t>dea que observo aquí es que está</w:t>
      </w:r>
      <w:r w:rsidR="0032089D" w:rsidRPr="009A1614">
        <w:rPr>
          <w:rFonts w:ascii="Arial" w:hAnsi="Arial" w:cs="Arial"/>
          <w:sz w:val="20"/>
          <w:szCs w:val="20"/>
        </w:rPr>
        <w:t xml:space="preserve">s integrándolos a todos, </w:t>
      </w:r>
      <w:r w:rsidR="00C858ED" w:rsidRPr="009A1614">
        <w:rPr>
          <w:rFonts w:ascii="Arial" w:hAnsi="Arial" w:cs="Arial"/>
          <w:sz w:val="20"/>
          <w:szCs w:val="20"/>
        </w:rPr>
        <w:t xml:space="preserve">en </w:t>
      </w:r>
      <w:r w:rsidR="0032089D" w:rsidRPr="009A1614">
        <w:rPr>
          <w:rFonts w:ascii="Arial" w:hAnsi="Arial" w:cs="Arial"/>
          <w:sz w:val="20"/>
          <w:szCs w:val="20"/>
        </w:rPr>
        <w:t>una tarea multifuncional, así lo entiendo, yo así lo veo, no se di dentro de esto en las acciones de las diferentes instancias</w:t>
      </w:r>
      <w:r w:rsidR="00C858ED" w:rsidRPr="009A1614">
        <w:rPr>
          <w:rFonts w:ascii="Arial" w:hAnsi="Arial" w:cs="Arial"/>
          <w:sz w:val="20"/>
          <w:szCs w:val="20"/>
        </w:rPr>
        <w:t>,</w:t>
      </w:r>
      <w:r w:rsidR="0032089D" w:rsidRPr="009A1614">
        <w:rPr>
          <w:rFonts w:ascii="Arial" w:hAnsi="Arial" w:cs="Arial"/>
          <w:sz w:val="20"/>
          <w:szCs w:val="20"/>
        </w:rPr>
        <w:t xml:space="preserve"> esté contemplado el desarrollar actividades lúdicas, como promover obras de teatro, promover la declamación, la oratoria y una que otra acidad cultural</w:t>
      </w:r>
      <w:r w:rsidR="00C858ED" w:rsidRPr="009A1614">
        <w:rPr>
          <w:rFonts w:ascii="Arial" w:hAnsi="Arial" w:cs="Arial"/>
          <w:sz w:val="20"/>
          <w:szCs w:val="20"/>
        </w:rPr>
        <w:t>,</w:t>
      </w:r>
      <w:r w:rsidR="0032089D" w:rsidRPr="009A1614">
        <w:rPr>
          <w:rFonts w:ascii="Arial" w:hAnsi="Arial" w:cs="Arial"/>
          <w:sz w:val="20"/>
          <w:szCs w:val="20"/>
        </w:rPr>
        <w:t xml:space="preserve"> inclusive deportivas, porque mira, el reto  que tenemos como sociedad es romper tabúes que vienen por un sistema de creencias que viene incrustado desde años ancestrales</w:t>
      </w:r>
      <w:r w:rsidR="00C858ED" w:rsidRPr="009A1614">
        <w:rPr>
          <w:rFonts w:ascii="Arial" w:hAnsi="Arial" w:cs="Arial"/>
          <w:sz w:val="20"/>
          <w:szCs w:val="20"/>
        </w:rPr>
        <w:t>,</w:t>
      </w:r>
      <w:r w:rsidR="0032089D" w:rsidRPr="009A1614">
        <w:rPr>
          <w:rFonts w:ascii="Arial" w:hAnsi="Arial" w:cs="Arial"/>
          <w:sz w:val="20"/>
          <w:szCs w:val="20"/>
        </w:rPr>
        <w:t xml:space="preserve"> que tiene que ver inclusive con aspectos de tipo religioso, </w:t>
      </w:r>
      <w:r w:rsidR="004673F4" w:rsidRPr="009A1614">
        <w:rPr>
          <w:rFonts w:ascii="Arial" w:hAnsi="Arial" w:cs="Arial"/>
          <w:sz w:val="20"/>
          <w:szCs w:val="20"/>
        </w:rPr>
        <w:t xml:space="preserve">de tipo </w:t>
      </w:r>
      <w:r w:rsidR="0032089D" w:rsidRPr="009A1614">
        <w:rPr>
          <w:rFonts w:ascii="Arial" w:hAnsi="Arial" w:cs="Arial"/>
          <w:sz w:val="20"/>
          <w:szCs w:val="20"/>
        </w:rPr>
        <w:t xml:space="preserve">generacional, </w:t>
      </w:r>
      <w:r w:rsidR="004673F4" w:rsidRPr="009A1614">
        <w:rPr>
          <w:rFonts w:ascii="Arial" w:hAnsi="Arial" w:cs="Arial"/>
          <w:sz w:val="20"/>
          <w:szCs w:val="20"/>
        </w:rPr>
        <w:t>exactamente y entonces para muchos, entonces para muchos jóvenes, para muchas madres, para muchos padres</w:t>
      </w:r>
      <w:r w:rsidR="00C858ED" w:rsidRPr="009A1614">
        <w:rPr>
          <w:rFonts w:ascii="Arial" w:hAnsi="Arial" w:cs="Arial"/>
          <w:sz w:val="20"/>
          <w:szCs w:val="20"/>
        </w:rPr>
        <w:t>,</w:t>
      </w:r>
      <w:r w:rsidR="004673F4" w:rsidRPr="009A1614">
        <w:rPr>
          <w:rFonts w:ascii="Arial" w:hAnsi="Arial" w:cs="Arial"/>
          <w:sz w:val="20"/>
          <w:szCs w:val="20"/>
        </w:rPr>
        <w:t xml:space="preserve"> es natural que así sean las cosas, ese es </w:t>
      </w:r>
      <w:r w:rsidR="004673F4" w:rsidRPr="009A1614">
        <w:rPr>
          <w:rFonts w:ascii="Arial" w:hAnsi="Arial" w:cs="Arial"/>
          <w:sz w:val="20"/>
          <w:szCs w:val="20"/>
        </w:rPr>
        <w:lastRenderedPageBreak/>
        <w:t>el reto romper ese estigma romper ese paradigma, es idea</w:t>
      </w:r>
      <w:r w:rsidR="0032089D" w:rsidRPr="009A1614">
        <w:rPr>
          <w:rFonts w:ascii="Arial" w:hAnsi="Arial" w:cs="Arial"/>
          <w:sz w:val="20"/>
          <w:szCs w:val="20"/>
        </w:rPr>
        <w:t xml:space="preserve">  </w:t>
      </w:r>
      <w:r w:rsidR="004673F4" w:rsidRPr="009A1614">
        <w:rPr>
          <w:rFonts w:ascii="Arial" w:hAnsi="Arial" w:cs="Arial"/>
          <w:sz w:val="20"/>
          <w:szCs w:val="20"/>
        </w:rPr>
        <w:t>de que así es natural.. y no es cierto, debemos hacerles de su conocimiento de que no es natural estar jodiendo al prójimo</w:t>
      </w:r>
      <w:r w:rsidR="00C858ED" w:rsidRPr="009A1614">
        <w:rPr>
          <w:rFonts w:ascii="Arial" w:hAnsi="Arial" w:cs="Arial"/>
          <w:sz w:val="20"/>
          <w:szCs w:val="20"/>
        </w:rPr>
        <w:t>,</w:t>
      </w:r>
      <w:r w:rsidR="004673F4" w:rsidRPr="009A1614">
        <w:rPr>
          <w:rFonts w:ascii="Arial" w:hAnsi="Arial" w:cs="Arial"/>
          <w:sz w:val="20"/>
          <w:szCs w:val="20"/>
        </w:rPr>
        <w:t xml:space="preserve"> y mucho menos a la mujer, que no es natural que el hombre utilice, someta y haga actos de vejación a su propia pareja</w:t>
      </w:r>
      <w:r w:rsidR="00C858ED" w:rsidRPr="009A1614">
        <w:rPr>
          <w:rFonts w:ascii="Arial" w:hAnsi="Arial" w:cs="Arial"/>
          <w:sz w:val="20"/>
          <w:szCs w:val="20"/>
        </w:rPr>
        <w:t>,</w:t>
      </w:r>
      <w:r w:rsidR="004673F4" w:rsidRPr="009A1614">
        <w:rPr>
          <w:rFonts w:ascii="Arial" w:hAnsi="Arial" w:cs="Arial"/>
          <w:sz w:val="20"/>
          <w:szCs w:val="20"/>
        </w:rPr>
        <w:t xml:space="preserve"> a sus propias hijas, que no es natural que la misma mujer forje gallitos, porque a veces el machismo no nada más lo forja el hombre, es un sistema de creencia en donde la mujer es coadyuvante de la formación de machos. Entonces</w:t>
      </w:r>
      <w:r w:rsidR="00C858ED" w:rsidRPr="009A1614">
        <w:rPr>
          <w:rFonts w:ascii="Arial" w:hAnsi="Arial" w:cs="Arial"/>
          <w:sz w:val="20"/>
          <w:szCs w:val="20"/>
        </w:rPr>
        <w:t>,</w:t>
      </w:r>
      <w:r w:rsidR="004673F4" w:rsidRPr="009A1614">
        <w:rPr>
          <w:rFonts w:ascii="Arial" w:hAnsi="Arial" w:cs="Arial"/>
          <w:sz w:val="20"/>
          <w:szCs w:val="20"/>
        </w:rPr>
        <w:t xml:space="preserve"> yo creo que ese es el reto, yo lo veo en esa perspectiva</w:t>
      </w:r>
      <w:r w:rsidR="00C858ED" w:rsidRPr="009A1614">
        <w:rPr>
          <w:rFonts w:ascii="Arial" w:hAnsi="Arial" w:cs="Arial"/>
          <w:sz w:val="20"/>
          <w:szCs w:val="20"/>
        </w:rPr>
        <w:t>,</w:t>
      </w:r>
      <w:r w:rsidR="004673F4" w:rsidRPr="009A1614">
        <w:rPr>
          <w:rFonts w:ascii="Arial" w:hAnsi="Arial" w:cs="Arial"/>
          <w:sz w:val="20"/>
          <w:szCs w:val="20"/>
        </w:rPr>
        <w:t xml:space="preserve"> y en eso</w:t>
      </w:r>
      <w:r w:rsidR="00C858ED" w:rsidRPr="009A1614">
        <w:rPr>
          <w:rFonts w:ascii="Arial" w:hAnsi="Arial" w:cs="Arial"/>
          <w:sz w:val="20"/>
          <w:szCs w:val="20"/>
        </w:rPr>
        <w:t>,</w:t>
      </w:r>
      <w:r w:rsidR="004673F4" w:rsidRPr="009A1614">
        <w:rPr>
          <w:rFonts w:ascii="Arial" w:hAnsi="Arial" w:cs="Arial"/>
          <w:sz w:val="20"/>
          <w:szCs w:val="20"/>
        </w:rPr>
        <w:t xml:space="preserve"> si me gustaría saber cuáles son las tareas concretas, las actividades concretas y proponer que se hagan ese tipo de cuestiones en donde rompamos, penetremos en nuestra identidad y que rompamos esos estigmas, porque no es natural, nos han hecho creer en quinientos años que es natural, y eso es una vil mentira. Es cuánto.  Reg. Norma</w:t>
      </w:r>
      <w:r w:rsidR="00C858ED" w:rsidRPr="009A1614">
        <w:rPr>
          <w:rFonts w:ascii="Arial" w:hAnsi="Arial" w:cs="Arial"/>
          <w:sz w:val="20"/>
          <w:szCs w:val="20"/>
        </w:rPr>
        <w:t xml:space="preserve"> A. Joya</w:t>
      </w:r>
      <w:r w:rsidR="004673F4" w:rsidRPr="009A1614">
        <w:rPr>
          <w:rFonts w:ascii="Arial" w:hAnsi="Arial" w:cs="Arial"/>
          <w:sz w:val="20"/>
          <w:szCs w:val="20"/>
        </w:rPr>
        <w:t xml:space="preserve">. Sí gracias regidor, si efectivamente de alguna manera todas las dependencias, lo hacen; pero aquí lo se quiere es hacer una sistematización de acciones para que no se vea que por otro lado porque ya les propuse ahí la formulita y decimos que </w:t>
      </w:r>
      <w:r w:rsidR="003951A0" w:rsidRPr="009A1614">
        <w:rPr>
          <w:rFonts w:ascii="Arial" w:hAnsi="Arial" w:cs="Arial"/>
          <w:sz w:val="20"/>
          <w:szCs w:val="20"/>
        </w:rPr>
        <w:t xml:space="preserve">la erradicación es </w:t>
      </w:r>
      <w:r w:rsidR="00060E4C" w:rsidRPr="009A1614">
        <w:rPr>
          <w:rFonts w:ascii="Arial" w:hAnsi="Arial" w:cs="Arial"/>
          <w:sz w:val="20"/>
          <w:szCs w:val="20"/>
        </w:rPr>
        <w:t>el destino, si juntamos todas las acciones a un solo programa</w:t>
      </w:r>
      <w:r w:rsidR="00C858ED" w:rsidRPr="009A1614">
        <w:rPr>
          <w:rFonts w:ascii="Arial" w:hAnsi="Arial" w:cs="Arial"/>
          <w:sz w:val="20"/>
          <w:szCs w:val="20"/>
        </w:rPr>
        <w:t>,</w:t>
      </w:r>
      <w:r w:rsidR="00060E4C" w:rsidRPr="009A1614">
        <w:rPr>
          <w:rFonts w:ascii="Arial" w:hAnsi="Arial" w:cs="Arial"/>
          <w:sz w:val="20"/>
          <w:szCs w:val="20"/>
        </w:rPr>
        <w:t xml:space="preserve"> creo que va a ser formidable y va ser beneficioso para todo el municipio de puerto Vallarta y efectivamente la acción que se está proponiendo es como muy general, es como cuando hacemos en las escuelas una propuesta didáctica, para que el niño aprenda la letra </w:t>
      </w:r>
      <w:r w:rsidR="00C858ED" w:rsidRPr="009A1614">
        <w:rPr>
          <w:rFonts w:ascii="Arial" w:hAnsi="Arial" w:cs="Arial"/>
          <w:sz w:val="20"/>
          <w:szCs w:val="20"/>
        </w:rPr>
        <w:t>“</w:t>
      </w:r>
      <w:r w:rsidR="00060E4C" w:rsidRPr="009A1614">
        <w:rPr>
          <w:rFonts w:ascii="Arial" w:hAnsi="Arial" w:cs="Arial"/>
          <w:sz w:val="20"/>
          <w:szCs w:val="20"/>
        </w:rPr>
        <w:t>o</w:t>
      </w:r>
      <w:r w:rsidR="00C858ED" w:rsidRPr="009A1614">
        <w:rPr>
          <w:rFonts w:ascii="Arial" w:hAnsi="Arial" w:cs="Arial"/>
          <w:sz w:val="20"/>
          <w:szCs w:val="20"/>
        </w:rPr>
        <w:t>”</w:t>
      </w:r>
      <w:r w:rsidR="00060E4C" w:rsidRPr="009A1614">
        <w:rPr>
          <w:rFonts w:ascii="Arial" w:hAnsi="Arial" w:cs="Arial"/>
          <w:sz w:val="20"/>
          <w:szCs w:val="20"/>
        </w:rPr>
        <w:t xml:space="preserve">, que actividades vamos a hacer para que aprenda la letra </w:t>
      </w:r>
      <w:r w:rsidR="00C858ED" w:rsidRPr="009A1614">
        <w:rPr>
          <w:rFonts w:ascii="Arial" w:hAnsi="Arial" w:cs="Arial"/>
          <w:sz w:val="20"/>
          <w:szCs w:val="20"/>
        </w:rPr>
        <w:t>“</w:t>
      </w:r>
      <w:r w:rsidR="00060E4C" w:rsidRPr="009A1614">
        <w:rPr>
          <w:rFonts w:ascii="Arial" w:hAnsi="Arial" w:cs="Arial"/>
          <w:sz w:val="20"/>
          <w:szCs w:val="20"/>
        </w:rPr>
        <w:t>o</w:t>
      </w:r>
      <w:r w:rsidR="00C858ED" w:rsidRPr="009A1614">
        <w:rPr>
          <w:rFonts w:ascii="Arial" w:hAnsi="Arial" w:cs="Arial"/>
          <w:sz w:val="20"/>
          <w:szCs w:val="20"/>
        </w:rPr>
        <w:t>”</w:t>
      </w:r>
      <w:r w:rsidR="00060E4C" w:rsidRPr="009A1614">
        <w:rPr>
          <w:rFonts w:ascii="Arial" w:hAnsi="Arial" w:cs="Arial"/>
          <w:sz w:val="20"/>
          <w:szCs w:val="20"/>
        </w:rPr>
        <w:t>, si me entienden, entonces ahí si hay diferentes actividades, hay cuentos, hay obras de teatro, ahí inventan canciones , hacen juegos, entonces acuérdense que el niño por ejemplo en la escuela, el mejor aprendizaje del niño es lo lúdico, es a través del juego, no vamos a ponerlo frente al pizarrón del que diario está ahí, lápiz y papel fuera de eso, tenemos que proponer acciones lúdicas para que el niño pueda aprender  con tan solo un enunciado, con un enunciado podemos sacar diferentes formas de aprendizaje, entonces a cada acción tiene diferentes actividades y ya que se socialice este con todas las dependencias entonces si vamos a tener un programa real sistemático de acciones que va a sr propuesto bimestralmente, a lo mejor ahí m</w:t>
      </w:r>
      <w:r w:rsidR="00C858ED" w:rsidRPr="009A1614">
        <w:rPr>
          <w:rFonts w:ascii="Arial" w:hAnsi="Arial" w:cs="Arial"/>
          <w:sz w:val="20"/>
          <w:szCs w:val="20"/>
        </w:rPr>
        <w:t>e pasé</w:t>
      </w:r>
      <w:r w:rsidR="00060E4C" w:rsidRPr="009A1614">
        <w:rPr>
          <w:rFonts w:ascii="Arial" w:hAnsi="Arial" w:cs="Arial"/>
          <w:sz w:val="20"/>
          <w:szCs w:val="20"/>
        </w:rPr>
        <w:t xml:space="preserve">, son muchas fechas, a lo mejor podemos hacer dos fechas a lo mejor tres fechas cada bimestre; pero que sea permanente y sistemático, entonces esa es la idea. Reg. Cuquita:  entonces estas acciones ya las vienen realizado las dependencias; pero solamente en </w:t>
      </w:r>
      <w:r w:rsidR="009757CC" w:rsidRPr="009A1614">
        <w:rPr>
          <w:rFonts w:ascii="Arial" w:hAnsi="Arial" w:cs="Arial"/>
          <w:sz w:val="20"/>
          <w:szCs w:val="20"/>
        </w:rPr>
        <w:t>las dependencias</w:t>
      </w:r>
      <w:r w:rsidR="00060E4C" w:rsidRPr="009A1614">
        <w:rPr>
          <w:rFonts w:ascii="Arial" w:hAnsi="Arial" w:cs="Arial"/>
          <w:sz w:val="20"/>
          <w:szCs w:val="20"/>
        </w:rPr>
        <w:t xml:space="preserve">, no han salido a las colonias </w:t>
      </w:r>
      <w:r w:rsidR="00C858ED" w:rsidRPr="009A1614">
        <w:rPr>
          <w:rFonts w:ascii="Arial" w:hAnsi="Arial" w:cs="Arial"/>
          <w:sz w:val="20"/>
          <w:szCs w:val="20"/>
        </w:rPr>
        <w:t>ni</w:t>
      </w:r>
      <w:r w:rsidR="00060E4C" w:rsidRPr="009A1614">
        <w:rPr>
          <w:rFonts w:ascii="Arial" w:hAnsi="Arial" w:cs="Arial"/>
          <w:sz w:val="20"/>
          <w:szCs w:val="20"/>
        </w:rPr>
        <w:t xml:space="preserve"> a las escuelas a hacer estas acciones. ¿Entonces aquí lo que estas proponiendo</w:t>
      </w:r>
      <w:r w:rsidR="001D65C7" w:rsidRPr="009A1614">
        <w:rPr>
          <w:rFonts w:ascii="Arial" w:hAnsi="Arial" w:cs="Arial"/>
          <w:sz w:val="20"/>
          <w:szCs w:val="20"/>
        </w:rPr>
        <w:t>,</w:t>
      </w:r>
      <w:r w:rsidR="00060E4C" w:rsidRPr="009A1614">
        <w:rPr>
          <w:rFonts w:ascii="Arial" w:hAnsi="Arial" w:cs="Arial"/>
          <w:sz w:val="20"/>
          <w:szCs w:val="20"/>
        </w:rPr>
        <w:t xml:space="preserve"> es reforzar las acciones de todas las dependencias en unidad</w:t>
      </w:r>
      <w:r w:rsidR="001D65C7" w:rsidRPr="009A1614">
        <w:rPr>
          <w:rFonts w:ascii="Arial" w:hAnsi="Arial" w:cs="Arial"/>
          <w:sz w:val="20"/>
          <w:szCs w:val="20"/>
        </w:rPr>
        <w:t>,</w:t>
      </w:r>
      <w:r w:rsidR="00060E4C" w:rsidRPr="009A1614">
        <w:rPr>
          <w:rFonts w:ascii="Arial" w:hAnsi="Arial" w:cs="Arial"/>
          <w:sz w:val="20"/>
          <w:szCs w:val="20"/>
        </w:rPr>
        <w:t xml:space="preserve"> para salir a las colonias y a las escuelas?</w:t>
      </w:r>
      <w:r w:rsidR="001D65C7" w:rsidRPr="009A1614">
        <w:rPr>
          <w:rFonts w:ascii="Arial" w:hAnsi="Arial" w:cs="Arial"/>
          <w:sz w:val="20"/>
          <w:szCs w:val="20"/>
        </w:rPr>
        <w:t xml:space="preserve"> Regidora </w:t>
      </w:r>
      <w:r w:rsidR="00C858ED" w:rsidRPr="009A1614">
        <w:rPr>
          <w:rFonts w:ascii="Arial" w:hAnsi="Arial" w:cs="Arial"/>
          <w:sz w:val="20"/>
          <w:szCs w:val="20"/>
        </w:rPr>
        <w:t>norma: sí</w:t>
      </w:r>
      <w:r w:rsidR="001D65C7" w:rsidRPr="009A1614">
        <w:rPr>
          <w:rFonts w:ascii="Arial" w:hAnsi="Arial" w:cs="Arial"/>
          <w:sz w:val="20"/>
          <w:szCs w:val="20"/>
        </w:rPr>
        <w:t xml:space="preserve"> las hacen en la manera de que tiene un programa específico, aquí la idea es que nos reunamos todos en una misma causa que sea alternativo, las mismas fechas, en las mismas acciones, en las mismas estrategias para que se vea más el fruto. O sea, ellos todo el tiempo por institucionalmente tiene ese programa, aquí en Vallarta y en cualquier municipio a nivel nacional, todos los tiene y yo veo que van a las escuelas, yo veo que están en las colonias; pero lo que se quiere es que sea de manera integral, un programa integral, </w:t>
      </w:r>
      <w:r w:rsidR="006963AE" w:rsidRPr="009A1614">
        <w:rPr>
          <w:rFonts w:ascii="Arial" w:hAnsi="Arial" w:cs="Arial"/>
          <w:sz w:val="20"/>
          <w:szCs w:val="20"/>
        </w:rPr>
        <w:t xml:space="preserve">¿sí me doy a entender?, </w:t>
      </w:r>
      <w:r w:rsidR="001D65C7" w:rsidRPr="009A1614">
        <w:rPr>
          <w:rFonts w:ascii="Arial" w:hAnsi="Arial" w:cs="Arial"/>
          <w:sz w:val="20"/>
          <w:szCs w:val="20"/>
        </w:rPr>
        <w:t>en donde todos estemos en la misma tarea, y que no</w:t>
      </w:r>
      <w:r w:rsidR="006963AE" w:rsidRPr="009A1614">
        <w:rPr>
          <w:rFonts w:ascii="Arial" w:hAnsi="Arial" w:cs="Arial"/>
          <w:sz w:val="20"/>
          <w:szCs w:val="20"/>
        </w:rPr>
        <w:t>,</w:t>
      </w:r>
      <w:r w:rsidR="001D65C7" w:rsidRPr="009A1614">
        <w:rPr>
          <w:rFonts w:ascii="Arial" w:hAnsi="Arial" w:cs="Arial"/>
          <w:sz w:val="20"/>
          <w:szCs w:val="20"/>
        </w:rPr>
        <w:t xml:space="preserve"> en esta línea, el fin es el destino, la erradicación y que a la mitad del camino unos se vayan a este lado otras se vayan a otro lado, es</w:t>
      </w:r>
      <w:r w:rsidR="006963AE" w:rsidRPr="009A1614">
        <w:rPr>
          <w:rFonts w:ascii="Arial" w:hAnsi="Arial" w:cs="Arial"/>
          <w:sz w:val="20"/>
          <w:szCs w:val="20"/>
        </w:rPr>
        <w:t>t</w:t>
      </w:r>
      <w:r w:rsidR="001D65C7" w:rsidRPr="009A1614">
        <w:rPr>
          <w:rFonts w:ascii="Arial" w:hAnsi="Arial" w:cs="Arial"/>
          <w:sz w:val="20"/>
          <w:szCs w:val="20"/>
        </w:rPr>
        <w:t>o es lo que muchas veces no hemos entendido el trabajo de equipo, a lo mejor estamos haciendo un trabajo de grupo, el grupo tiene objetivos diferentes y el equipo tiene un objetivo específico, entonces lo que queremos que sea un trabajo de equipo de todo el municipio de puerto Vallarta, anteriormente yo</w:t>
      </w:r>
      <w:r w:rsidR="006963AE" w:rsidRPr="009A1614">
        <w:rPr>
          <w:rFonts w:ascii="Arial" w:hAnsi="Arial" w:cs="Arial"/>
          <w:sz w:val="20"/>
          <w:szCs w:val="20"/>
        </w:rPr>
        <w:t>, ya estuve a cargo de la S</w:t>
      </w:r>
      <w:r w:rsidR="001D65C7" w:rsidRPr="009A1614">
        <w:rPr>
          <w:rFonts w:ascii="Arial" w:hAnsi="Arial" w:cs="Arial"/>
          <w:sz w:val="20"/>
          <w:szCs w:val="20"/>
        </w:rPr>
        <w:t xml:space="preserve">ubdirección de </w:t>
      </w:r>
      <w:r w:rsidR="006963AE" w:rsidRPr="009A1614">
        <w:rPr>
          <w:rFonts w:ascii="Arial" w:hAnsi="Arial" w:cs="Arial"/>
          <w:sz w:val="20"/>
          <w:szCs w:val="20"/>
        </w:rPr>
        <w:t>E</w:t>
      </w:r>
      <w:r w:rsidR="001D65C7" w:rsidRPr="009A1614">
        <w:rPr>
          <w:rFonts w:ascii="Arial" w:hAnsi="Arial" w:cs="Arial"/>
          <w:sz w:val="20"/>
          <w:szCs w:val="20"/>
        </w:rPr>
        <w:t>ducación</w:t>
      </w:r>
      <w:r w:rsidR="006963AE" w:rsidRPr="009A1614">
        <w:rPr>
          <w:rFonts w:ascii="Arial" w:hAnsi="Arial" w:cs="Arial"/>
          <w:sz w:val="20"/>
          <w:szCs w:val="20"/>
        </w:rPr>
        <w:t>,</w:t>
      </w:r>
      <w:r w:rsidR="001D65C7" w:rsidRPr="009A1614">
        <w:rPr>
          <w:rFonts w:ascii="Arial" w:hAnsi="Arial" w:cs="Arial"/>
          <w:sz w:val="20"/>
          <w:szCs w:val="20"/>
        </w:rPr>
        <w:t xml:space="preserve"> y yo veía que a veces me topada compañeros del instituto de la mujer, de la juventud de DIF, en las escuelas dando acciones</w:t>
      </w:r>
      <w:r w:rsidR="006963AE" w:rsidRPr="009A1614">
        <w:rPr>
          <w:rFonts w:ascii="Arial" w:hAnsi="Arial" w:cs="Arial"/>
          <w:sz w:val="20"/>
          <w:szCs w:val="20"/>
        </w:rPr>
        <w:t>,</w:t>
      </w:r>
      <w:r w:rsidR="001D65C7" w:rsidRPr="009A1614">
        <w:rPr>
          <w:rFonts w:ascii="Arial" w:hAnsi="Arial" w:cs="Arial"/>
          <w:sz w:val="20"/>
          <w:szCs w:val="20"/>
        </w:rPr>
        <w:t xml:space="preserve"> trabajos a niños y padres de familia, p</w:t>
      </w:r>
      <w:r w:rsidR="00FE4F85" w:rsidRPr="009A1614">
        <w:rPr>
          <w:rFonts w:ascii="Arial" w:hAnsi="Arial" w:cs="Arial"/>
          <w:sz w:val="20"/>
          <w:szCs w:val="20"/>
        </w:rPr>
        <w:t xml:space="preserve">ero </w:t>
      </w:r>
      <w:r w:rsidR="001D65C7" w:rsidRPr="009A1614">
        <w:rPr>
          <w:rFonts w:ascii="Arial" w:hAnsi="Arial" w:cs="Arial"/>
          <w:sz w:val="20"/>
          <w:szCs w:val="20"/>
        </w:rPr>
        <w:t>bueno</w:t>
      </w:r>
      <w:r w:rsidR="00FE4F85" w:rsidRPr="009A1614">
        <w:rPr>
          <w:rFonts w:ascii="Arial" w:hAnsi="Arial" w:cs="Arial"/>
          <w:sz w:val="20"/>
          <w:szCs w:val="20"/>
        </w:rPr>
        <w:t>,</w:t>
      </w:r>
      <w:r w:rsidR="001D65C7" w:rsidRPr="009A1614">
        <w:rPr>
          <w:rFonts w:ascii="Arial" w:hAnsi="Arial" w:cs="Arial"/>
          <w:sz w:val="20"/>
          <w:szCs w:val="20"/>
        </w:rPr>
        <w:t xml:space="preserve"> cada quien </w:t>
      </w:r>
      <w:r w:rsidR="00FE4F85" w:rsidRPr="009A1614">
        <w:rPr>
          <w:rFonts w:ascii="Arial" w:hAnsi="Arial" w:cs="Arial"/>
          <w:sz w:val="20"/>
          <w:szCs w:val="20"/>
        </w:rPr>
        <w:t>por su lado, entonces y no por eso quiero decir que no se están hiendo bien las cosas, lo hacen bien, pero lo que propongo aquí que sea un trabajo integral, un programa integral de acciones en donde si tenemos que estar trabajando al mismo objetivo todos…</w:t>
      </w:r>
      <w:r w:rsidR="006963AE" w:rsidRPr="009A1614">
        <w:rPr>
          <w:rFonts w:ascii="Arial" w:hAnsi="Arial" w:cs="Arial"/>
          <w:sz w:val="20"/>
          <w:szCs w:val="20"/>
        </w:rPr>
        <w:t>Reg. Cuquita, nos va a proporcionar esta presentación? Reg. Norma:</w:t>
      </w:r>
      <w:r w:rsidR="00FE4F85" w:rsidRPr="009A1614">
        <w:rPr>
          <w:rFonts w:ascii="Arial" w:hAnsi="Arial" w:cs="Arial"/>
          <w:sz w:val="20"/>
          <w:szCs w:val="20"/>
        </w:rPr>
        <w:t xml:space="preserve"> claro que sí, se las quiero entregar cuando estén las fechas específicas para dar un arranque de alguna colonia que, ya que estén todos para hacer este trabajo de acciones conjuntas, por eso no se los quise imprimir ahorita ya que tengamos fechas exactas, que me digan, pues sabe que regidora, no es viable estar todos ellos, porque también tenemos otras acciones que hacer, entonces yo sí quiero que ellos sea más bien </w:t>
      </w:r>
      <w:r w:rsidR="006963AE" w:rsidRPr="009A1614">
        <w:rPr>
          <w:rFonts w:ascii="Arial" w:hAnsi="Arial" w:cs="Arial"/>
          <w:sz w:val="20"/>
          <w:szCs w:val="20"/>
        </w:rPr>
        <w:t>l</w:t>
      </w:r>
      <w:r w:rsidR="00FE4F85" w:rsidRPr="009A1614">
        <w:rPr>
          <w:rFonts w:ascii="Arial" w:hAnsi="Arial" w:cs="Arial"/>
          <w:sz w:val="20"/>
          <w:szCs w:val="20"/>
        </w:rPr>
        <w:t>os que propongan las fechas más viables para poder trabajar al mismo tiempo en las colonias que se proponen, una vez que ya tenga las fechas establecidas se los voy a pasar con mucho gusto. Continu</w:t>
      </w:r>
      <w:r w:rsidR="0013635F" w:rsidRPr="009A1614">
        <w:rPr>
          <w:rFonts w:ascii="Arial" w:hAnsi="Arial" w:cs="Arial"/>
          <w:sz w:val="20"/>
          <w:szCs w:val="20"/>
        </w:rPr>
        <w:t>ando con nuestra orden del día, t</w:t>
      </w:r>
      <w:r w:rsidR="00FE4F85" w:rsidRPr="009A1614">
        <w:rPr>
          <w:rFonts w:ascii="Arial" w:hAnsi="Arial" w:cs="Arial"/>
          <w:sz w:val="20"/>
          <w:szCs w:val="20"/>
        </w:rPr>
        <w:t>enemos</w:t>
      </w:r>
      <w:r w:rsidR="00FE4F85" w:rsidRPr="009A1614">
        <w:rPr>
          <w:rFonts w:ascii="Arial" w:hAnsi="Arial" w:cs="Arial"/>
          <w:b/>
          <w:sz w:val="20"/>
          <w:szCs w:val="20"/>
        </w:rPr>
        <w:t xml:space="preserve"> </w:t>
      </w:r>
      <w:r w:rsidR="00FE4F85" w:rsidRPr="009A1614">
        <w:rPr>
          <w:rFonts w:ascii="Arial" w:hAnsi="Arial" w:cs="Arial"/>
          <w:sz w:val="20"/>
          <w:szCs w:val="20"/>
        </w:rPr>
        <w:t>el</w:t>
      </w:r>
      <w:r w:rsidR="00277A95" w:rsidRPr="009A1614">
        <w:rPr>
          <w:rFonts w:ascii="Arial" w:hAnsi="Arial" w:cs="Arial"/>
          <w:sz w:val="20"/>
          <w:szCs w:val="20"/>
        </w:rPr>
        <w:t xml:space="preserve"> apartado de asuntos generales, </w:t>
      </w:r>
      <w:r w:rsidR="00BC3747" w:rsidRPr="009A1614">
        <w:rPr>
          <w:rFonts w:ascii="Arial" w:hAnsi="Arial" w:cs="Arial"/>
          <w:sz w:val="20"/>
          <w:szCs w:val="20"/>
        </w:rPr>
        <w:t>¿</w:t>
      </w:r>
      <w:r w:rsidR="00FE4F85" w:rsidRPr="009A1614">
        <w:rPr>
          <w:rFonts w:ascii="Arial" w:hAnsi="Arial" w:cs="Arial"/>
          <w:sz w:val="20"/>
          <w:szCs w:val="20"/>
        </w:rPr>
        <w:t xml:space="preserve">alguien tiene algo que </w:t>
      </w:r>
      <w:r w:rsidR="00BC3747" w:rsidRPr="009A1614">
        <w:rPr>
          <w:rFonts w:ascii="Arial" w:hAnsi="Arial" w:cs="Arial"/>
          <w:sz w:val="20"/>
          <w:szCs w:val="20"/>
        </w:rPr>
        <w:t>aportar?</w:t>
      </w:r>
      <w:r w:rsidR="00FE4F85" w:rsidRPr="009A1614">
        <w:rPr>
          <w:rFonts w:ascii="Arial" w:hAnsi="Arial" w:cs="Arial"/>
          <w:sz w:val="20"/>
          <w:szCs w:val="20"/>
        </w:rPr>
        <w:t xml:space="preserve"> </w:t>
      </w:r>
      <w:r w:rsidR="00BC3747" w:rsidRPr="009A1614">
        <w:rPr>
          <w:rFonts w:ascii="Arial" w:hAnsi="Arial" w:cs="Arial"/>
          <w:b/>
          <w:sz w:val="20"/>
          <w:szCs w:val="20"/>
        </w:rPr>
        <w:t>punto número seis</w:t>
      </w:r>
      <w:r w:rsidR="00BC3747" w:rsidRPr="009A1614">
        <w:rPr>
          <w:rFonts w:ascii="Arial" w:hAnsi="Arial" w:cs="Arial"/>
          <w:sz w:val="20"/>
          <w:szCs w:val="20"/>
        </w:rPr>
        <w:t xml:space="preserve">. </w:t>
      </w:r>
      <w:r w:rsidR="009C5C25" w:rsidRPr="009A1614">
        <w:rPr>
          <w:rFonts w:ascii="Arial" w:hAnsi="Arial" w:cs="Arial"/>
          <w:sz w:val="20"/>
          <w:szCs w:val="20"/>
        </w:rPr>
        <w:t xml:space="preserve">No habiendo más asuntos por tratar, declaro formalmente clausurada la presente reunión de la Comisión Edilicia Permanente de </w:t>
      </w:r>
      <w:r w:rsidR="0014033C" w:rsidRPr="009A1614">
        <w:rPr>
          <w:rFonts w:ascii="Arial" w:hAnsi="Arial" w:cs="Arial"/>
          <w:sz w:val="20"/>
          <w:szCs w:val="20"/>
        </w:rPr>
        <w:lastRenderedPageBreak/>
        <w:t>Igualdad de Género y Desarrollo Integral Humano</w:t>
      </w:r>
      <w:r w:rsidR="00C70149" w:rsidRPr="009A1614">
        <w:rPr>
          <w:rFonts w:ascii="Arial" w:hAnsi="Arial" w:cs="Arial"/>
          <w:sz w:val="20"/>
          <w:szCs w:val="20"/>
        </w:rPr>
        <w:t xml:space="preserve">, </w:t>
      </w:r>
      <w:r w:rsidR="009C5C25" w:rsidRPr="009A1614">
        <w:rPr>
          <w:rFonts w:ascii="Arial" w:hAnsi="Arial" w:cs="Arial"/>
          <w:sz w:val="20"/>
          <w:szCs w:val="20"/>
        </w:rPr>
        <w:t>siendo las</w:t>
      </w:r>
      <w:r w:rsidR="00BC3747" w:rsidRPr="009A1614">
        <w:rPr>
          <w:rFonts w:ascii="Arial" w:hAnsi="Arial" w:cs="Arial"/>
          <w:sz w:val="20"/>
          <w:szCs w:val="20"/>
        </w:rPr>
        <w:t>10:45Hrs. Diez horas con cuarenta y cinco minutos del</w:t>
      </w:r>
      <w:r w:rsidR="009C5C25" w:rsidRPr="009A1614">
        <w:rPr>
          <w:rFonts w:ascii="Arial" w:hAnsi="Arial" w:cs="Arial"/>
          <w:sz w:val="20"/>
          <w:szCs w:val="20"/>
        </w:rPr>
        <w:t xml:space="preserve"> día </w:t>
      </w:r>
      <w:r w:rsidR="00F74D98" w:rsidRPr="009A1614">
        <w:rPr>
          <w:rFonts w:ascii="Arial" w:hAnsi="Arial" w:cs="Arial"/>
          <w:sz w:val="20"/>
          <w:szCs w:val="20"/>
        </w:rPr>
        <w:t>miércoles 03 de abril</w:t>
      </w:r>
      <w:r w:rsidR="009C5C25" w:rsidRPr="009A1614">
        <w:rPr>
          <w:rFonts w:ascii="Arial" w:hAnsi="Arial" w:cs="Arial"/>
          <w:sz w:val="20"/>
          <w:szCs w:val="20"/>
        </w:rPr>
        <w:t xml:space="preserve"> de</w:t>
      </w:r>
      <w:r w:rsidR="0014033C" w:rsidRPr="009A1614">
        <w:rPr>
          <w:rFonts w:ascii="Arial" w:hAnsi="Arial" w:cs="Arial"/>
          <w:sz w:val="20"/>
          <w:szCs w:val="20"/>
        </w:rPr>
        <w:t>l</w:t>
      </w:r>
      <w:r w:rsidR="009C5C25" w:rsidRPr="009A1614">
        <w:rPr>
          <w:rFonts w:ascii="Arial" w:hAnsi="Arial" w:cs="Arial"/>
          <w:sz w:val="20"/>
          <w:szCs w:val="20"/>
        </w:rPr>
        <w:t xml:space="preserve"> 201</w:t>
      </w:r>
      <w:r w:rsidR="00447836" w:rsidRPr="009A1614">
        <w:rPr>
          <w:rFonts w:ascii="Arial" w:hAnsi="Arial" w:cs="Arial"/>
          <w:sz w:val="20"/>
          <w:szCs w:val="20"/>
        </w:rPr>
        <w:t>9</w:t>
      </w:r>
      <w:r w:rsidR="009C5C25" w:rsidRPr="009A1614">
        <w:rPr>
          <w:rFonts w:ascii="Arial" w:hAnsi="Arial" w:cs="Arial"/>
          <w:sz w:val="20"/>
          <w:szCs w:val="20"/>
        </w:rPr>
        <w:t>.</w:t>
      </w:r>
      <w:r w:rsidR="009A1614" w:rsidRPr="009A1614">
        <w:rPr>
          <w:rFonts w:ascii="Arial" w:hAnsi="Arial" w:cs="Arial"/>
          <w:sz w:val="20"/>
          <w:szCs w:val="20"/>
        </w:rPr>
        <w:t xml:space="preserve"> </w:t>
      </w:r>
      <w:r w:rsidR="003A620D" w:rsidRPr="009A1614">
        <w:rPr>
          <w:rFonts w:ascii="Arial" w:hAnsi="Arial" w:cs="Arial"/>
          <w:sz w:val="20"/>
          <w:szCs w:val="20"/>
        </w:rPr>
        <w:t>M</w:t>
      </w:r>
      <w:r w:rsidR="0014033C" w:rsidRPr="009A1614">
        <w:rPr>
          <w:rFonts w:ascii="Arial" w:hAnsi="Arial" w:cs="Arial"/>
          <w:sz w:val="20"/>
          <w:szCs w:val="20"/>
        </w:rPr>
        <w:t>uchas gracias</w:t>
      </w:r>
      <w:r w:rsidR="003A620D" w:rsidRPr="009A1614">
        <w:rPr>
          <w:rFonts w:ascii="Arial" w:hAnsi="Arial" w:cs="Arial"/>
          <w:sz w:val="20"/>
          <w:szCs w:val="20"/>
        </w:rPr>
        <w:t xml:space="preserve"> </w:t>
      </w:r>
      <w:r w:rsidR="00BC3747" w:rsidRPr="009A1614">
        <w:rPr>
          <w:rFonts w:ascii="Arial" w:hAnsi="Arial" w:cs="Arial"/>
          <w:sz w:val="20"/>
          <w:szCs w:val="20"/>
        </w:rPr>
        <w:t>compañeros</w:t>
      </w:r>
      <w:r w:rsidR="003A620D" w:rsidRPr="009A1614">
        <w:rPr>
          <w:rFonts w:ascii="Arial" w:hAnsi="Arial" w:cs="Arial"/>
          <w:sz w:val="20"/>
          <w:szCs w:val="20"/>
        </w:rPr>
        <w:t>.</w:t>
      </w:r>
    </w:p>
    <w:p w:rsidR="003A620D" w:rsidRPr="009A1614" w:rsidRDefault="003A620D" w:rsidP="009C5C25">
      <w:pPr>
        <w:spacing w:after="0" w:line="240" w:lineRule="auto"/>
        <w:jc w:val="both"/>
        <w:rPr>
          <w:rFonts w:ascii="Arial" w:hAnsi="Arial" w:cs="Arial"/>
          <w:sz w:val="24"/>
          <w:szCs w:val="24"/>
        </w:rPr>
      </w:pPr>
    </w:p>
    <w:p w:rsidR="003A620D" w:rsidRPr="009A1614" w:rsidRDefault="003A620D" w:rsidP="009C5C25">
      <w:pPr>
        <w:spacing w:after="0" w:line="240" w:lineRule="auto"/>
        <w:jc w:val="both"/>
        <w:rPr>
          <w:rFonts w:ascii="Arial" w:hAnsi="Arial" w:cs="Arial"/>
          <w:sz w:val="24"/>
          <w:szCs w:val="24"/>
        </w:rPr>
      </w:pPr>
    </w:p>
    <w:p w:rsidR="009A1614" w:rsidRPr="00ED78DF" w:rsidRDefault="009A1614" w:rsidP="009A1614">
      <w:pPr>
        <w:rPr>
          <w:rFonts w:ascii="Arial" w:hAnsi="Arial" w:cs="Arial"/>
          <w:sz w:val="20"/>
          <w:szCs w:val="20"/>
        </w:rPr>
      </w:pPr>
      <w:bookmarkStart w:id="0" w:name="_GoBack"/>
      <w:bookmarkEnd w:id="0"/>
    </w:p>
    <w:p w:rsidR="009A1614" w:rsidRPr="00ED78DF" w:rsidRDefault="009A1614" w:rsidP="009A1614">
      <w:pPr>
        <w:tabs>
          <w:tab w:val="left" w:pos="8931"/>
        </w:tabs>
        <w:ind w:left="284" w:right="334"/>
        <w:jc w:val="center"/>
        <w:rPr>
          <w:rFonts w:ascii="Arial" w:hAnsi="Arial" w:cs="Arial"/>
          <w:sz w:val="20"/>
          <w:szCs w:val="20"/>
        </w:rPr>
      </w:pPr>
      <w:r w:rsidRPr="00ED78DF">
        <w:rPr>
          <w:rFonts w:ascii="Arial" w:hAnsi="Arial" w:cs="Arial"/>
          <w:sz w:val="20"/>
          <w:szCs w:val="20"/>
        </w:rPr>
        <w:t>Integrantes de la Comisión Edilicia de Igualdad de Género y Desarrollo Integral Humano</w:t>
      </w:r>
      <w:r>
        <w:rPr>
          <w:rFonts w:ascii="Arial" w:hAnsi="Arial" w:cs="Arial"/>
          <w:sz w:val="20"/>
          <w:szCs w:val="20"/>
        </w:rPr>
        <w:t>.</w:t>
      </w:r>
    </w:p>
    <w:p w:rsidR="009A1614" w:rsidRPr="00ED78DF" w:rsidRDefault="009A1614" w:rsidP="009A1614">
      <w:pPr>
        <w:tabs>
          <w:tab w:val="left" w:pos="8931"/>
        </w:tabs>
        <w:ind w:left="284" w:right="334"/>
        <w:jc w:val="center"/>
        <w:rPr>
          <w:rFonts w:ascii="Arial" w:hAnsi="Arial" w:cs="Arial"/>
          <w:sz w:val="20"/>
          <w:szCs w:val="20"/>
        </w:rPr>
      </w:pPr>
    </w:p>
    <w:p w:rsidR="009A1614" w:rsidRPr="00ED78DF" w:rsidRDefault="009A1614" w:rsidP="009A1614">
      <w:pPr>
        <w:spacing w:after="0" w:line="240" w:lineRule="auto"/>
        <w:jc w:val="both"/>
        <w:rPr>
          <w:rFonts w:ascii="Arial" w:eastAsia="Calibri" w:hAnsi="Arial" w:cs="Arial"/>
          <w:sz w:val="20"/>
          <w:szCs w:val="20"/>
        </w:rPr>
      </w:pPr>
    </w:p>
    <w:p w:rsidR="009A1614" w:rsidRPr="00024D8B" w:rsidRDefault="009A1614" w:rsidP="009A1614">
      <w:pPr>
        <w:tabs>
          <w:tab w:val="left" w:pos="8931"/>
        </w:tabs>
        <w:ind w:left="284" w:right="334"/>
        <w:jc w:val="both"/>
        <w:rPr>
          <w:rFonts w:ascii="Arial" w:hAnsi="Arial" w:cs="Arial"/>
          <w:sz w:val="24"/>
          <w:szCs w:val="24"/>
        </w:rPr>
      </w:pPr>
    </w:p>
    <w:tbl>
      <w:tblPr>
        <w:tblStyle w:val="Tablaconcuadrcula"/>
        <w:tblW w:w="9356" w:type="dxa"/>
        <w:tblInd w:w="-147" w:type="dxa"/>
        <w:tblLook w:val="04A0" w:firstRow="1" w:lastRow="0" w:firstColumn="1" w:lastColumn="0" w:noHBand="0" w:noVBand="1"/>
      </w:tblPr>
      <w:tblGrid>
        <w:gridCol w:w="4542"/>
        <w:gridCol w:w="372"/>
        <w:gridCol w:w="4442"/>
      </w:tblGrid>
      <w:tr w:rsidR="009A1614" w:rsidRPr="001B7EA0" w:rsidTr="009A1614">
        <w:tc>
          <w:tcPr>
            <w:tcW w:w="4542" w:type="dxa"/>
            <w:tcBorders>
              <w:left w:val="nil"/>
              <w:bottom w:val="nil"/>
              <w:right w:val="nil"/>
            </w:tcBorders>
          </w:tcPr>
          <w:p w:rsidR="009A1614" w:rsidRPr="00C50F64" w:rsidRDefault="00C50F64" w:rsidP="005729B6">
            <w:pPr>
              <w:pStyle w:val="Sinespaciado"/>
              <w:rPr>
                <w:rFonts w:ascii="Arial" w:eastAsia="Calibri" w:hAnsi="Arial" w:cs="Arial"/>
                <w:sz w:val="20"/>
                <w:szCs w:val="20"/>
              </w:rPr>
            </w:pPr>
            <w:r w:rsidRPr="00C50F64">
              <w:rPr>
                <w:rFonts w:ascii="Arial" w:eastAsia="Calibri" w:hAnsi="Arial" w:cs="Arial"/>
                <w:sz w:val="20"/>
                <w:szCs w:val="20"/>
              </w:rPr>
              <w:t xml:space="preserve">Lic. </w:t>
            </w:r>
            <w:r w:rsidR="009A1614" w:rsidRPr="00C50F64">
              <w:rPr>
                <w:rFonts w:ascii="Arial" w:eastAsia="Calibri" w:hAnsi="Arial" w:cs="Arial"/>
                <w:sz w:val="20"/>
                <w:szCs w:val="20"/>
              </w:rPr>
              <w:t>Norma Angélica Joya Carrillo</w:t>
            </w:r>
          </w:p>
          <w:p w:rsidR="009A1614" w:rsidRPr="00C50F64" w:rsidRDefault="009A1614" w:rsidP="005729B6">
            <w:pPr>
              <w:pStyle w:val="Sinespaciado"/>
              <w:rPr>
                <w:rFonts w:ascii="Arial" w:hAnsi="Arial" w:cs="Arial"/>
                <w:sz w:val="20"/>
                <w:szCs w:val="20"/>
              </w:rPr>
            </w:pPr>
            <w:r w:rsidRPr="00C50F64">
              <w:rPr>
                <w:rFonts w:ascii="Arial" w:eastAsia="Calibri" w:hAnsi="Arial" w:cs="Arial"/>
                <w:sz w:val="20"/>
                <w:szCs w:val="20"/>
              </w:rPr>
              <w:t xml:space="preserve">Regidora Presidenta de la </w:t>
            </w:r>
            <w:r w:rsidRPr="00C50F64">
              <w:rPr>
                <w:rFonts w:ascii="Arial" w:hAnsi="Arial" w:cs="Arial"/>
                <w:sz w:val="20"/>
                <w:szCs w:val="20"/>
              </w:rPr>
              <w:t>Comisión Edilicia de Igualdad de Género y Desarrollo Integral Humano</w:t>
            </w:r>
          </w:p>
        </w:tc>
        <w:tc>
          <w:tcPr>
            <w:tcW w:w="372" w:type="dxa"/>
            <w:tcBorders>
              <w:top w:val="nil"/>
              <w:left w:val="nil"/>
              <w:bottom w:val="nil"/>
              <w:right w:val="nil"/>
            </w:tcBorders>
          </w:tcPr>
          <w:p w:rsidR="009A1614" w:rsidRPr="00C50F64" w:rsidRDefault="009A1614" w:rsidP="005729B6">
            <w:pPr>
              <w:tabs>
                <w:tab w:val="left" w:pos="8931"/>
              </w:tabs>
              <w:ind w:right="334"/>
              <w:jc w:val="both"/>
              <w:rPr>
                <w:rFonts w:ascii="Arial" w:hAnsi="Arial" w:cs="Arial"/>
                <w:sz w:val="20"/>
                <w:szCs w:val="20"/>
              </w:rPr>
            </w:pPr>
          </w:p>
        </w:tc>
        <w:tc>
          <w:tcPr>
            <w:tcW w:w="4442" w:type="dxa"/>
            <w:tcBorders>
              <w:left w:val="nil"/>
              <w:bottom w:val="nil"/>
              <w:right w:val="nil"/>
            </w:tcBorders>
          </w:tcPr>
          <w:p w:rsidR="009A1614" w:rsidRPr="00C50F64" w:rsidRDefault="00C50F64" w:rsidP="009A1614">
            <w:pPr>
              <w:pStyle w:val="Sinespaciado"/>
              <w:rPr>
                <w:rFonts w:ascii="Arial" w:eastAsia="Calibri" w:hAnsi="Arial" w:cs="Arial"/>
                <w:sz w:val="20"/>
                <w:szCs w:val="20"/>
              </w:rPr>
            </w:pPr>
            <w:r w:rsidRPr="00C50F64">
              <w:rPr>
                <w:rFonts w:ascii="Arial" w:eastAsia="Calibri" w:hAnsi="Arial" w:cs="Arial"/>
                <w:sz w:val="20"/>
                <w:szCs w:val="20"/>
              </w:rPr>
              <w:t xml:space="preserve">C. </w:t>
            </w:r>
            <w:r w:rsidR="009A1614" w:rsidRPr="00C50F64">
              <w:rPr>
                <w:rFonts w:ascii="Arial" w:eastAsia="Calibri" w:hAnsi="Arial" w:cs="Arial"/>
                <w:sz w:val="20"/>
                <w:szCs w:val="20"/>
              </w:rPr>
              <w:t>María Inés Díaz Romero</w:t>
            </w:r>
          </w:p>
          <w:p w:rsidR="009A1614" w:rsidRPr="00C50F64" w:rsidRDefault="009A1614" w:rsidP="009A1614">
            <w:pPr>
              <w:pStyle w:val="Sinespaciado"/>
              <w:rPr>
                <w:rFonts w:ascii="Arial" w:hAnsi="Arial" w:cs="Arial"/>
                <w:sz w:val="20"/>
                <w:szCs w:val="20"/>
              </w:rPr>
            </w:pPr>
            <w:r w:rsidRPr="00C50F64">
              <w:rPr>
                <w:rFonts w:ascii="Arial" w:eastAsia="Calibri" w:hAnsi="Arial" w:cs="Arial"/>
                <w:sz w:val="20"/>
                <w:szCs w:val="20"/>
              </w:rPr>
              <w:t xml:space="preserve">Regidora Colegiada de la </w:t>
            </w:r>
            <w:r w:rsidRPr="00C50F64">
              <w:rPr>
                <w:rFonts w:ascii="Arial" w:hAnsi="Arial" w:cs="Arial"/>
                <w:sz w:val="20"/>
                <w:szCs w:val="20"/>
              </w:rPr>
              <w:t>Comisión Edilicia de Igualdad de Género y Desarrollo Integral Humano</w:t>
            </w:r>
          </w:p>
        </w:tc>
      </w:tr>
      <w:tr w:rsidR="009A1614" w:rsidRPr="001B7EA0" w:rsidTr="009A1614">
        <w:tc>
          <w:tcPr>
            <w:tcW w:w="4542" w:type="dxa"/>
            <w:tcBorders>
              <w:top w:val="nil"/>
              <w:left w:val="nil"/>
              <w:bottom w:val="single" w:sz="4" w:space="0" w:color="auto"/>
              <w:right w:val="nil"/>
            </w:tcBorders>
          </w:tcPr>
          <w:p w:rsidR="009A1614" w:rsidRPr="00C50F64" w:rsidRDefault="009A1614" w:rsidP="005729B6">
            <w:pPr>
              <w:pStyle w:val="Sinespaciado"/>
              <w:rPr>
                <w:rFonts w:ascii="Arial" w:hAnsi="Arial" w:cs="Arial"/>
                <w:sz w:val="20"/>
                <w:szCs w:val="20"/>
              </w:rPr>
            </w:pPr>
          </w:p>
          <w:p w:rsidR="009A1614" w:rsidRPr="00C50F64" w:rsidRDefault="009A1614" w:rsidP="005729B6">
            <w:pPr>
              <w:pStyle w:val="Sinespaciado"/>
              <w:rPr>
                <w:rFonts w:ascii="Arial" w:hAnsi="Arial" w:cs="Arial"/>
                <w:sz w:val="20"/>
                <w:szCs w:val="20"/>
              </w:rPr>
            </w:pPr>
          </w:p>
        </w:tc>
        <w:tc>
          <w:tcPr>
            <w:tcW w:w="372" w:type="dxa"/>
            <w:tcBorders>
              <w:top w:val="nil"/>
              <w:left w:val="nil"/>
              <w:bottom w:val="nil"/>
              <w:right w:val="nil"/>
            </w:tcBorders>
          </w:tcPr>
          <w:p w:rsidR="009A1614" w:rsidRPr="00C50F64" w:rsidRDefault="009A1614" w:rsidP="005729B6">
            <w:pPr>
              <w:tabs>
                <w:tab w:val="left" w:pos="8931"/>
              </w:tabs>
              <w:ind w:right="334"/>
              <w:jc w:val="both"/>
              <w:rPr>
                <w:rFonts w:ascii="Arial" w:hAnsi="Arial" w:cs="Arial"/>
                <w:sz w:val="20"/>
                <w:szCs w:val="20"/>
              </w:rPr>
            </w:pPr>
          </w:p>
        </w:tc>
        <w:tc>
          <w:tcPr>
            <w:tcW w:w="4442" w:type="dxa"/>
            <w:tcBorders>
              <w:top w:val="nil"/>
              <w:left w:val="nil"/>
              <w:bottom w:val="single" w:sz="4" w:space="0" w:color="auto"/>
              <w:right w:val="nil"/>
            </w:tcBorders>
          </w:tcPr>
          <w:p w:rsidR="009A1614" w:rsidRPr="00C50F64" w:rsidRDefault="009A1614" w:rsidP="005729B6">
            <w:pPr>
              <w:pStyle w:val="Sinespaciado"/>
              <w:rPr>
                <w:rFonts w:ascii="Arial" w:hAnsi="Arial" w:cs="Arial"/>
                <w:sz w:val="20"/>
                <w:szCs w:val="20"/>
              </w:rPr>
            </w:pPr>
          </w:p>
        </w:tc>
      </w:tr>
      <w:tr w:rsidR="009A1614" w:rsidRPr="001B7EA0" w:rsidTr="009A1614">
        <w:tc>
          <w:tcPr>
            <w:tcW w:w="4542" w:type="dxa"/>
            <w:tcBorders>
              <w:top w:val="single" w:sz="4" w:space="0" w:color="auto"/>
              <w:left w:val="nil"/>
              <w:bottom w:val="nil"/>
              <w:right w:val="nil"/>
            </w:tcBorders>
          </w:tcPr>
          <w:p w:rsidR="009A1614" w:rsidRPr="00C50F64" w:rsidRDefault="00C50F64" w:rsidP="009A1614">
            <w:pPr>
              <w:pStyle w:val="Sinespaciado"/>
              <w:rPr>
                <w:rFonts w:ascii="Arial" w:eastAsia="Calibri" w:hAnsi="Arial" w:cs="Arial"/>
                <w:sz w:val="20"/>
                <w:szCs w:val="20"/>
              </w:rPr>
            </w:pPr>
            <w:r w:rsidRPr="00C50F64">
              <w:rPr>
                <w:rFonts w:ascii="Arial" w:eastAsia="Calibri" w:hAnsi="Arial" w:cs="Arial"/>
                <w:sz w:val="20"/>
                <w:szCs w:val="20"/>
              </w:rPr>
              <w:t xml:space="preserve">QFB. </w:t>
            </w:r>
            <w:r w:rsidR="009A1614" w:rsidRPr="00C50F64">
              <w:rPr>
                <w:rFonts w:ascii="Arial" w:eastAsia="Calibri" w:hAnsi="Arial" w:cs="Arial"/>
                <w:sz w:val="20"/>
                <w:szCs w:val="20"/>
              </w:rPr>
              <w:t>María Laurel Carillo Ventura</w:t>
            </w:r>
          </w:p>
          <w:p w:rsidR="009A1614" w:rsidRPr="00C50F64" w:rsidRDefault="009A1614" w:rsidP="009A1614">
            <w:pPr>
              <w:pStyle w:val="Sinespaciado"/>
              <w:rPr>
                <w:rFonts w:ascii="Arial" w:hAnsi="Arial" w:cs="Arial"/>
                <w:sz w:val="20"/>
                <w:szCs w:val="20"/>
              </w:rPr>
            </w:pPr>
            <w:r w:rsidRPr="00C50F64">
              <w:rPr>
                <w:rFonts w:ascii="Arial" w:eastAsia="Calibri" w:hAnsi="Arial" w:cs="Arial"/>
                <w:sz w:val="20"/>
                <w:szCs w:val="20"/>
              </w:rPr>
              <w:t xml:space="preserve">Regidora Colegiada de la </w:t>
            </w:r>
            <w:r w:rsidRPr="00C50F64">
              <w:rPr>
                <w:rFonts w:ascii="Arial" w:hAnsi="Arial" w:cs="Arial"/>
                <w:sz w:val="20"/>
                <w:szCs w:val="20"/>
              </w:rPr>
              <w:t>Comisión Edilicia de Igualdad de Género y Desarrollo Integral Humano</w:t>
            </w:r>
          </w:p>
        </w:tc>
        <w:tc>
          <w:tcPr>
            <w:tcW w:w="372" w:type="dxa"/>
            <w:tcBorders>
              <w:top w:val="nil"/>
              <w:left w:val="nil"/>
              <w:bottom w:val="nil"/>
              <w:right w:val="nil"/>
            </w:tcBorders>
          </w:tcPr>
          <w:p w:rsidR="009A1614" w:rsidRPr="00C50F64" w:rsidRDefault="009A1614" w:rsidP="009A1614">
            <w:pPr>
              <w:tabs>
                <w:tab w:val="left" w:pos="8931"/>
              </w:tabs>
              <w:ind w:right="334"/>
              <w:jc w:val="both"/>
              <w:rPr>
                <w:rFonts w:ascii="Arial" w:hAnsi="Arial" w:cs="Arial"/>
                <w:sz w:val="20"/>
                <w:szCs w:val="20"/>
              </w:rPr>
            </w:pPr>
          </w:p>
        </w:tc>
        <w:tc>
          <w:tcPr>
            <w:tcW w:w="4442" w:type="dxa"/>
            <w:tcBorders>
              <w:top w:val="single" w:sz="4" w:space="0" w:color="auto"/>
              <w:left w:val="nil"/>
              <w:bottom w:val="nil"/>
              <w:right w:val="nil"/>
            </w:tcBorders>
          </w:tcPr>
          <w:p w:rsidR="009A1614" w:rsidRPr="00C50F64" w:rsidRDefault="009A1614" w:rsidP="009A1614">
            <w:pPr>
              <w:pStyle w:val="Sinespaciado"/>
              <w:rPr>
                <w:rFonts w:ascii="Arial" w:eastAsia="Calibri" w:hAnsi="Arial" w:cs="Arial"/>
                <w:sz w:val="20"/>
                <w:szCs w:val="20"/>
              </w:rPr>
            </w:pPr>
            <w:r w:rsidRPr="00C50F64">
              <w:rPr>
                <w:rFonts w:ascii="Arial" w:eastAsia="Calibri" w:hAnsi="Arial" w:cs="Arial"/>
                <w:sz w:val="20"/>
                <w:szCs w:val="20"/>
              </w:rPr>
              <w:t>C. María del Refugio Pulido Cruz</w:t>
            </w:r>
          </w:p>
          <w:p w:rsidR="009A1614" w:rsidRPr="00C50F64" w:rsidRDefault="009A1614" w:rsidP="009A1614">
            <w:pPr>
              <w:pStyle w:val="Sinespaciado"/>
              <w:rPr>
                <w:rFonts w:ascii="Arial" w:hAnsi="Arial" w:cs="Arial"/>
                <w:sz w:val="20"/>
                <w:szCs w:val="20"/>
              </w:rPr>
            </w:pPr>
            <w:r w:rsidRPr="00C50F64">
              <w:rPr>
                <w:rFonts w:ascii="Arial" w:eastAsia="Calibri" w:hAnsi="Arial" w:cs="Arial"/>
                <w:sz w:val="20"/>
                <w:szCs w:val="20"/>
              </w:rPr>
              <w:t xml:space="preserve">Regidora Colegiada de la </w:t>
            </w:r>
            <w:r w:rsidRPr="00C50F64">
              <w:rPr>
                <w:rFonts w:ascii="Arial" w:hAnsi="Arial" w:cs="Arial"/>
                <w:sz w:val="20"/>
                <w:szCs w:val="20"/>
              </w:rPr>
              <w:t>Comisión Edilicia de Igualdad de Género y Desarrollo Integral Human</w:t>
            </w:r>
          </w:p>
        </w:tc>
      </w:tr>
      <w:tr w:rsidR="009A1614" w:rsidRPr="001B7EA0" w:rsidTr="009A1614">
        <w:tc>
          <w:tcPr>
            <w:tcW w:w="4542" w:type="dxa"/>
            <w:tcBorders>
              <w:top w:val="nil"/>
              <w:left w:val="nil"/>
              <w:bottom w:val="single" w:sz="4" w:space="0" w:color="auto"/>
              <w:right w:val="nil"/>
            </w:tcBorders>
          </w:tcPr>
          <w:p w:rsidR="009A1614" w:rsidRPr="00C50F64" w:rsidRDefault="009A1614" w:rsidP="009A1614">
            <w:pPr>
              <w:pStyle w:val="Sinespaciado"/>
              <w:rPr>
                <w:rFonts w:ascii="Arial" w:hAnsi="Arial" w:cs="Arial"/>
                <w:sz w:val="20"/>
                <w:szCs w:val="20"/>
              </w:rPr>
            </w:pPr>
          </w:p>
          <w:p w:rsidR="009A1614" w:rsidRPr="00C50F64" w:rsidRDefault="009A1614" w:rsidP="009A1614">
            <w:pPr>
              <w:pStyle w:val="Sinespaciado"/>
              <w:rPr>
                <w:rFonts w:ascii="Arial" w:hAnsi="Arial" w:cs="Arial"/>
                <w:sz w:val="20"/>
                <w:szCs w:val="20"/>
              </w:rPr>
            </w:pPr>
          </w:p>
          <w:p w:rsidR="009A1614" w:rsidRPr="00C50F64" w:rsidRDefault="009A1614" w:rsidP="009A1614">
            <w:pPr>
              <w:pStyle w:val="Sinespaciado"/>
              <w:rPr>
                <w:rFonts w:ascii="Arial" w:hAnsi="Arial" w:cs="Arial"/>
                <w:sz w:val="20"/>
                <w:szCs w:val="20"/>
              </w:rPr>
            </w:pPr>
          </w:p>
        </w:tc>
        <w:tc>
          <w:tcPr>
            <w:tcW w:w="372" w:type="dxa"/>
            <w:tcBorders>
              <w:top w:val="nil"/>
              <w:left w:val="nil"/>
              <w:bottom w:val="nil"/>
              <w:right w:val="nil"/>
            </w:tcBorders>
          </w:tcPr>
          <w:p w:rsidR="009A1614" w:rsidRPr="00C50F64" w:rsidRDefault="009A1614" w:rsidP="009A1614">
            <w:pPr>
              <w:tabs>
                <w:tab w:val="left" w:pos="8931"/>
              </w:tabs>
              <w:ind w:right="334"/>
              <w:jc w:val="both"/>
              <w:rPr>
                <w:rFonts w:ascii="Arial" w:hAnsi="Arial" w:cs="Arial"/>
                <w:sz w:val="20"/>
                <w:szCs w:val="20"/>
              </w:rPr>
            </w:pPr>
          </w:p>
        </w:tc>
        <w:tc>
          <w:tcPr>
            <w:tcW w:w="4442" w:type="dxa"/>
            <w:tcBorders>
              <w:top w:val="nil"/>
              <w:left w:val="nil"/>
              <w:bottom w:val="single" w:sz="4" w:space="0" w:color="auto"/>
              <w:right w:val="nil"/>
            </w:tcBorders>
          </w:tcPr>
          <w:p w:rsidR="009A1614" w:rsidRPr="00C50F64" w:rsidRDefault="009A1614" w:rsidP="009A1614">
            <w:pPr>
              <w:pStyle w:val="Sinespaciado"/>
              <w:rPr>
                <w:rFonts w:ascii="Arial" w:hAnsi="Arial" w:cs="Arial"/>
                <w:sz w:val="20"/>
                <w:szCs w:val="20"/>
              </w:rPr>
            </w:pPr>
          </w:p>
        </w:tc>
      </w:tr>
      <w:tr w:rsidR="009A1614" w:rsidRPr="001B7EA0" w:rsidTr="009A1614">
        <w:tc>
          <w:tcPr>
            <w:tcW w:w="4542" w:type="dxa"/>
            <w:tcBorders>
              <w:top w:val="single" w:sz="4" w:space="0" w:color="auto"/>
              <w:left w:val="nil"/>
              <w:bottom w:val="nil"/>
              <w:right w:val="nil"/>
            </w:tcBorders>
          </w:tcPr>
          <w:p w:rsidR="009A1614" w:rsidRPr="00C50F64" w:rsidRDefault="00C50F64" w:rsidP="009A1614">
            <w:pPr>
              <w:pStyle w:val="Sinespaciado"/>
              <w:rPr>
                <w:rFonts w:ascii="Arial" w:eastAsia="Calibri" w:hAnsi="Arial" w:cs="Arial"/>
                <w:sz w:val="20"/>
                <w:szCs w:val="20"/>
              </w:rPr>
            </w:pPr>
            <w:r w:rsidRPr="00C50F64">
              <w:rPr>
                <w:rFonts w:ascii="Arial" w:eastAsia="Calibri" w:hAnsi="Arial" w:cs="Arial"/>
                <w:sz w:val="20"/>
                <w:szCs w:val="20"/>
              </w:rPr>
              <w:t xml:space="preserve">C. </w:t>
            </w:r>
            <w:r w:rsidR="009A1614" w:rsidRPr="00C50F64">
              <w:rPr>
                <w:rFonts w:ascii="Arial" w:eastAsia="Calibri" w:hAnsi="Arial" w:cs="Arial"/>
                <w:sz w:val="20"/>
                <w:szCs w:val="20"/>
              </w:rPr>
              <w:t>Cecilio López Fernández</w:t>
            </w:r>
          </w:p>
          <w:p w:rsidR="009A1614" w:rsidRPr="00C50F64" w:rsidRDefault="009A1614" w:rsidP="009A1614">
            <w:pPr>
              <w:pStyle w:val="Sinespaciado"/>
              <w:rPr>
                <w:rFonts w:ascii="Arial" w:hAnsi="Arial" w:cs="Arial"/>
                <w:sz w:val="20"/>
                <w:szCs w:val="20"/>
              </w:rPr>
            </w:pPr>
            <w:r w:rsidRPr="00C50F64">
              <w:rPr>
                <w:rFonts w:ascii="Arial" w:eastAsia="Calibri" w:hAnsi="Arial" w:cs="Arial"/>
                <w:sz w:val="20"/>
                <w:szCs w:val="20"/>
              </w:rPr>
              <w:t xml:space="preserve">Regidor Colegiada de la </w:t>
            </w:r>
            <w:r w:rsidRPr="00C50F64">
              <w:rPr>
                <w:rFonts w:ascii="Arial" w:hAnsi="Arial" w:cs="Arial"/>
                <w:sz w:val="20"/>
                <w:szCs w:val="20"/>
              </w:rPr>
              <w:t>Comisión Edilicia de Igualdad de Género y Desarrollo Integral Humano</w:t>
            </w:r>
          </w:p>
        </w:tc>
        <w:tc>
          <w:tcPr>
            <w:tcW w:w="372" w:type="dxa"/>
            <w:tcBorders>
              <w:top w:val="nil"/>
              <w:left w:val="nil"/>
              <w:bottom w:val="nil"/>
              <w:right w:val="nil"/>
            </w:tcBorders>
          </w:tcPr>
          <w:p w:rsidR="009A1614" w:rsidRPr="00C50F64" w:rsidRDefault="009A1614" w:rsidP="009A1614">
            <w:pPr>
              <w:tabs>
                <w:tab w:val="left" w:pos="8931"/>
              </w:tabs>
              <w:ind w:right="334"/>
              <w:jc w:val="both"/>
              <w:rPr>
                <w:rFonts w:ascii="Arial" w:hAnsi="Arial" w:cs="Arial"/>
                <w:sz w:val="20"/>
                <w:szCs w:val="20"/>
              </w:rPr>
            </w:pPr>
          </w:p>
        </w:tc>
        <w:tc>
          <w:tcPr>
            <w:tcW w:w="4442" w:type="dxa"/>
            <w:tcBorders>
              <w:top w:val="single" w:sz="4" w:space="0" w:color="auto"/>
              <w:left w:val="nil"/>
              <w:bottom w:val="nil"/>
              <w:right w:val="nil"/>
            </w:tcBorders>
          </w:tcPr>
          <w:p w:rsidR="009A1614" w:rsidRPr="00C50F64" w:rsidRDefault="00C50F64" w:rsidP="009A1614">
            <w:pPr>
              <w:pStyle w:val="Sinespaciado"/>
              <w:rPr>
                <w:rFonts w:ascii="Arial" w:eastAsia="Calibri" w:hAnsi="Arial" w:cs="Arial"/>
                <w:sz w:val="20"/>
                <w:szCs w:val="20"/>
              </w:rPr>
            </w:pPr>
            <w:r w:rsidRPr="00C50F64">
              <w:rPr>
                <w:rFonts w:ascii="Arial" w:eastAsia="Calibri" w:hAnsi="Arial" w:cs="Arial"/>
                <w:sz w:val="20"/>
                <w:szCs w:val="20"/>
              </w:rPr>
              <w:t xml:space="preserve">Lic. </w:t>
            </w:r>
            <w:r w:rsidR="009A1614" w:rsidRPr="00C50F64">
              <w:rPr>
                <w:rFonts w:ascii="Arial" w:eastAsia="Calibri" w:hAnsi="Arial" w:cs="Arial"/>
                <w:sz w:val="20"/>
                <w:szCs w:val="20"/>
              </w:rPr>
              <w:t>Saúl López Orozco</w:t>
            </w:r>
          </w:p>
          <w:p w:rsidR="009A1614" w:rsidRPr="00C50F64" w:rsidRDefault="009A1614" w:rsidP="009A1614">
            <w:pPr>
              <w:pStyle w:val="Sinespaciado"/>
              <w:rPr>
                <w:rFonts w:ascii="Arial" w:hAnsi="Arial" w:cs="Arial"/>
                <w:sz w:val="20"/>
                <w:szCs w:val="20"/>
              </w:rPr>
            </w:pPr>
            <w:r w:rsidRPr="00C50F64">
              <w:rPr>
                <w:rFonts w:ascii="Arial" w:eastAsia="Calibri" w:hAnsi="Arial" w:cs="Arial"/>
                <w:sz w:val="20"/>
                <w:szCs w:val="20"/>
              </w:rPr>
              <w:t xml:space="preserve">Regidor Colegiada de la </w:t>
            </w:r>
            <w:r w:rsidRPr="00C50F64">
              <w:rPr>
                <w:rFonts w:ascii="Arial" w:hAnsi="Arial" w:cs="Arial"/>
                <w:sz w:val="20"/>
                <w:szCs w:val="20"/>
              </w:rPr>
              <w:t>Comisión Edilicia de Igualdad de Género y Desarrollo Integral Humano</w:t>
            </w:r>
          </w:p>
        </w:tc>
      </w:tr>
      <w:tr w:rsidR="009A1614" w:rsidRPr="001B7EA0" w:rsidTr="009A1614">
        <w:tc>
          <w:tcPr>
            <w:tcW w:w="4542" w:type="dxa"/>
            <w:tcBorders>
              <w:top w:val="nil"/>
              <w:left w:val="nil"/>
              <w:bottom w:val="nil"/>
              <w:right w:val="nil"/>
            </w:tcBorders>
          </w:tcPr>
          <w:p w:rsidR="009A1614" w:rsidRPr="001B7EA0" w:rsidRDefault="009A1614" w:rsidP="009A1614">
            <w:pPr>
              <w:pStyle w:val="Sinespaciado"/>
              <w:rPr>
                <w:sz w:val="20"/>
                <w:szCs w:val="20"/>
              </w:rPr>
            </w:pPr>
          </w:p>
        </w:tc>
        <w:tc>
          <w:tcPr>
            <w:tcW w:w="372" w:type="dxa"/>
            <w:tcBorders>
              <w:top w:val="nil"/>
              <w:left w:val="nil"/>
              <w:bottom w:val="nil"/>
              <w:right w:val="nil"/>
            </w:tcBorders>
          </w:tcPr>
          <w:p w:rsidR="009A1614" w:rsidRPr="001B7EA0" w:rsidRDefault="009A1614" w:rsidP="009A1614">
            <w:pPr>
              <w:tabs>
                <w:tab w:val="left" w:pos="8931"/>
              </w:tabs>
              <w:ind w:right="334"/>
              <w:jc w:val="both"/>
              <w:rPr>
                <w:rFonts w:ascii="Arial" w:hAnsi="Arial" w:cs="Arial"/>
                <w:sz w:val="20"/>
                <w:szCs w:val="20"/>
              </w:rPr>
            </w:pPr>
          </w:p>
        </w:tc>
        <w:tc>
          <w:tcPr>
            <w:tcW w:w="4442" w:type="dxa"/>
            <w:tcBorders>
              <w:top w:val="nil"/>
              <w:left w:val="nil"/>
              <w:bottom w:val="nil"/>
              <w:right w:val="nil"/>
            </w:tcBorders>
          </w:tcPr>
          <w:p w:rsidR="009A1614" w:rsidRPr="001B7EA0" w:rsidRDefault="009A1614" w:rsidP="009A1614">
            <w:pPr>
              <w:pStyle w:val="Sinespaciado"/>
              <w:rPr>
                <w:sz w:val="20"/>
                <w:szCs w:val="20"/>
              </w:rPr>
            </w:pPr>
          </w:p>
        </w:tc>
      </w:tr>
      <w:tr w:rsidR="009A1614" w:rsidRPr="001B7EA0" w:rsidTr="009A1614">
        <w:tc>
          <w:tcPr>
            <w:tcW w:w="4542" w:type="dxa"/>
            <w:tcBorders>
              <w:top w:val="nil"/>
              <w:left w:val="nil"/>
              <w:bottom w:val="nil"/>
              <w:right w:val="nil"/>
            </w:tcBorders>
          </w:tcPr>
          <w:p w:rsidR="009A1614" w:rsidRPr="001B7EA0" w:rsidRDefault="009A1614" w:rsidP="009A1614">
            <w:pPr>
              <w:pStyle w:val="Sinespaciado"/>
              <w:rPr>
                <w:sz w:val="20"/>
                <w:szCs w:val="20"/>
              </w:rPr>
            </w:pPr>
          </w:p>
        </w:tc>
        <w:tc>
          <w:tcPr>
            <w:tcW w:w="372" w:type="dxa"/>
            <w:tcBorders>
              <w:top w:val="nil"/>
              <w:left w:val="nil"/>
              <w:bottom w:val="nil"/>
              <w:right w:val="nil"/>
            </w:tcBorders>
          </w:tcPr>
          <w:p w:rsidR="009A1614" w:rsidRPr="001B7EA0" w:rsidRDefault="009A1614" w:rsidP="009A1614">
            <w:pPr>
              <w:tabs>
                <w:tab w:val="left" w:pos="8931"/>
              </w:tabs>
              <w:ind w:right="334"/>
              <w:jc w:val="both"/>
              <w:rPr>
                <w:rFonts w:ascii="Arial" w:hAnsi="Arial" w:cs="Arial"/>
                <w:sz w:val="20"/>
                <w:szCs w:val="20"/>
              </w:rPr>
            </w:pPr>
          </w:p>
        </w:tc>
        <w:tc>
          <w:tcPr>
            <w:tcW w:w="4442" w:type="dxa"/>
            <w:tcBorders>
              <w:top w:val="nil"/>
              <w:left w:val="nil"/>
              <w:bottom w:val="nil"/>
              <w:right w:val="nil"/>
            </w:tcBorders>
          </w:tcPr>
          <w:p w:rsidR="009A1614" w:rsidRPr="001B7EA0" w:rsidRDefault="009A1614" w:rsidP="009A1614">
            <w:pPr>
              <w:pStyle w:val="Sinespaciado"/>
              <w:rPr>
                <w:sz w:val="20"/>
                <w:szCs w:val="20"/>
              </w:rPr>
            </w:pPr>
          </w:p>
        </w:tc>
      </w:tr>
    </w:tbl>
    <w:p w:rsidR="009A1614" w:rsidRPr="008C1FDD" w:rsidRDefault="009A1614" w:rsidP="009A1614">
      <w:pPr>
        <w:tabs>
          <w:tab w:val="left" w:pos="8931"/>
        </w:tabs>
        <w:ind w:left="284" w:right="334"/>
        <w:jc w:val="both"/>
        <w:rPr>
          <w:rFonts w:ascii="Arial" w:hAnsi="Arial" w:cs="Arial"/>
          <w:sz w:val="28"/>
          <w:szCs w:val="28"/>
        </w:rPr>
      </w:pPr>
    </w:p>
    <w:p w:rsidR="003A620D" w:rsidRPr="009A1614" w:rsidRDefault="003A620D" w:rsidP="009C5C25">
      <w:pPr>
        <w:spacing w:after="0" w:line="240" w:lineRule="auto"/>
        <w:jc w:val="both"/>
        <w:rPr>
          <w:rFonts w:ascii="Arial" w:hAnsi="Arial" w:cs="Arial"/>
          <w:sz w:val="24"/>
          <w:szCs w:val="24"/>
        </w:rPr>
      </w:pPr>
    </w:p>
    <w:p w:rsidR="003A620D" w:rsidRDefault="003A620D" w:rsidP="009C5C25">
      <w:pPr>
        <w:spacing w:after="0" w:line="240" w:lineRule="auto"/>
        <w:jc w:val="both"/>
        <w:rPr>
          <w:rFonts w:ascii="Arial" w:hAnsi="Arial" w:cs="Arial"/>
          <w:sz w:val="24"/>
          <w:szCs w:val="24"/>
        </w:rPr>
      </w:pPr>
    </w:p>
    <w:p w:rsidR="009A1614" w:rsidRDefault="009A1614" w:rsidP="009C5C25">
      <w:pPr>
        <w:spacing w:after="0" w:line="240" w:lineRule="auto"/>
        <w:jc w:val="both"/>
        <w:rPr>
          <w:rFonts w:ascii="Arial" w:hAnsi="Arial" w:cs="Arial"/>
          <w:sz w:val="24"/>
          <w:szCs w:val="24"/>
        </w:rPr>
      </w:pPr>
    </w:p>
    <w:p w:rsidR="009A1614" w:rsidRDefault="009A1614" w:rsidP="009C5C25">
      <w:pPr>
        <w:spacing w:after="0" w:line="240" w:lineRule="auto"/>
        <w:jc w:val="both"/>
        <w:rPr>
          <w:rFonts w:ascii="Arial" w:hAnsi="Arial" w:cs="Arial"/>
          <w:sz w:val="24"/>
          <w:szCs w:val="24"/>
        </w:rPr>
      </w:pPr>
    </w:p>
    <w:p w:rsidR="009A1614" w:rsidRDefault="009A1614" w:rsidP="009C5C25">
      <w:pPr>
        <w:spacing w:after="0" w:line="240" w:lineRule="auto"/>
        <w:jc w:val="both"/>
        <w:rPr>
          <w:rFonts w:ascii="Arial" w:hAnsi="Arial" w:cs="Arial"/>
          <w:sz w:val="24"/>
          <w:szCs w:val="24"/>
        </w:rPr>
      </w:pPr>
    </w:p>
    <w:p w:rsidR="009A1614" w:rsidRDefault="009A1614" w:rsidP="009C5C25">
      <w:pPr>
        <w:spacing w:after="0" w:line="240" w:lineRule="auto"/>
        <w:jc w:val="both"/>
        <w:rPr>
          <w:rFonts w:ascii="Arial" w:hAnsi="Arial" w:cs="Arial"/>
          <w:sz w:val="24"/>
          <w:szCs w:val="24"/>
        </w:rPr>
      </w:pPr>
    </w:p>
    <w:p w:rsidR="009A1614" w:rsidRDefault="009A1614" w:rsidP="009C5C25">
      <w:pPr>
        <w:spacing w:after="0" w:line="240" w:lineRule="auto"/>
        <w:jc w:val="both"/>
        <w:rPr>
          <w:rFonts w:ascii="Arial" w:hAnsi="Arial" w:cs="Arial"/>
          <w:sz w:val="24"/>
          <w:szCs w:val="24"/>
        </w:rPr>
      </w:pPr>
    </w:p>
    <w:p w:rsidR="009A1614" w:rsidRDefault="009A1614" w:rsidP="009C5C25">
      <w:pPr>
        <w:spacing w:after="0" w:line="240" w:lineRule="auto"/>
        <w:jc w:val="both"/>
        <w:rPr>
          <w:rFonts w:ascii="Arial" w:hAnsi="Arial" w:cs="Arial"/>
          <w:sz w:val="24"/>
          <w:szCs w:val="24"/>
        </w:rPr>
      </w:pPr>
    </w:p>
    <w:p w:rsidR="009A1614" w:rsidRDefault="009A1614" w:rsidP="009C5C25">
      <w:pPr>
        <w:spacing w:after="0" w:line="240" w:lineRule="auto"/>
        <w:jc w:val="both"/>
        <w:rPr>
          <w:rFonts w:ascii="Arial" w:hAnsi="Arial" w:cs="Arial"/>
          <w:sz w:val="24"/>
          <w:szCs w:val="24"/>
        </w:rPr>
      </w:pPr>
    </w:p>
    <w:p w:rsidR="009A1614" w:rsidRDefault="009A1614" w:rsidP="009C5C25">
      <w:pPr>
        <w:spacing w:after="0" w:line="240" w:lineRule="auto"/>
        <w:jc w:val="both"/>
        <w:rPr>
          <w:rFonts w:ascii="Arial" w:hAnsi="Arial" w:cs="Arial"/>
          <w:sz w:val="24"/>
          <w:szCs w:val="24"/>
        </w:rPr>
      </w:pPr>
    </w:p>
    <w:p w:rsidR="009A1614" w:rsidRDefault="009A1614" w:rsidP="009C5C25">
      <w:pPr>
        <w:spacing w:after="0" w:line="240" w:lineRule="auto"/>
        <w:jc w:val="both"/>
        <w:rPr>
          <w:rFonts w:ascii="Arial" w:hAnsi="Arial" w:cs="Arial"/>
          <w:sz w:val="24"/>
          <w:szCs w:val="24"/>
        </w:rPr>
      </w:pPr>
    </w:p>
    <w:p w:rsidR="009A1614" w:rsidRDefault="009A1614" w:rsidP="009C5C25">
      <w:pPr>
        <w:spacing w:after="0" w:line="240" w:lineRule="auto"/>
        <w:jc w:val="both"/>
        <w:rPr>
          <w:rFonts w:ascii="Arial" w:hAnsi="Arial" w:cs="Arial"/>
          <w:sz w:val="24"/>
          <w:szCs w:val="24"/>
        </w:rPr>
      </w:pPr>
    </w:p>
    <w:p w:rsidR="009A1614" w:rsidRDefault="009A1614" w:rsidP="009C5C25">
      <w:pPr>
        <w:spacing w:after="0" w:line="240" w:lineRule="auto"/>
        <w:jc w:val="both"/>
        <w:rPr>
          <w:rFonts w:ascii="Arial" w:hAnsi="Arial" w:cs="Arial"/>
          <w:sz w:val="24"/>
          <w:szCs w:val="24"/>
        </w:rPr>
      </w:pPr>
    </w:p>
    <w:p w:rsidR="00DC2E92" w:rsidRPr="009A1614" w:rsidRDefault="00DC2E92" w:rsidP="00611693">
      <w:pPr>
        <w:spacing w:after="0" w:line="240" w:lineRule="auto"/>
        <w:jc w:val="center"/>
        <w:rPr>
          <w:rFonts w:ascii="Arial" w:hAnsi="Arial" w:cs="Arial"/>
          <w:b/>
          <w:sz w:val="24"/>
          <w:szCs w:val="24"/>
        </w:rPr>
      </w:pPr>
    </w:p>
    <w:sectPr w:rsidR="00DC2E92" w:rsidRPr="009A1614" w:rsidSect="00A91198">
      <w:headerReference w:type="default" r:id="rId8"/>
      <w:footerReference w:type="default" r:id="rId9"/>
      <w:pgSz w:w="11907" w:h="16840" w:code="9"/>
      <w:pgMar w:top="851"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C41" w:rsidRDefault="00914C41" w:rsidP="00C86094">
      <w:pPr>
        <w:spacing w:after="0" w:line="240" w:lineRule="auto"/>
      </w:pPr>
      <w:r>
        <w:separator/>
      </w:r>
    </w:p>
  </w:endnote>
  <w:endnote w:type="continuationSeparator" w:id="0">
    <w:p w:rsidR="00914C41" w:rsidRDefault="00914C41" w:rsidP="00C86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3F4" w:rsidRDefault="004673F4">
    <w:pPr>
      <w:pStyle w:val="Piedep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s-ES"/>
      </w:rPr>
      <w:t xml:space="preserve">Página </w:t>
    </w:r>
    <w:r>
      <w:fldChar w:fldCharType="begin"/>
    </w:r>
    <w:r>
      <w:instrText>PAGE   \* MERGEFORMAT</w:instrText>
    </w:r>
    <w:r>
      <w:fldChar w:fldCharType="separate"/>
    </w:r>
    <w:r w:rsidR="00C50F64" w:rsidRPr="00C50F64">
      <w:rPr>
        <w:rFonts w:asciiTheme="majorHAnsi" w:eastAsiaTheme="majorEastAsia" w:hAnsiTheme="majorHAnsi" w:cstheme="majorBidi"/>
        <w:noProof/>
        <w:lang w:val="es-ES"/>
      </w:rPr>
      <w:t>5</w:t>
    </w:r>
    <w:r>
      <w:rPr>
        <w:rFonts w:asciiTheme="majorHAnsi" w:eastAsiaTheme="majorEastAsia" w:hAnsiTheme="majorHAnsi" w:cstheme="majorBidi"/>
      </w:rPr>
      <w:fldChar w:fldCharType="end"/>
    </w:r>
  </w:p>
  <w:p w:rsidR="004673F4" w:rsidRDefault="004673F4">
    <w:pPr>
      <w:pStyle w:val="Piedepgina"/>
      <w:pBdr>
        <w:top w:val="thinThickSmallGap" w:sz="24" w:space="1" w:color="622423" w:themeColor="accent2" w:themeShade="7F"/>
      </w:pBdr>
      <w:rPr>
        <w:rFonts w:asciiTheme="majorHAnsi" w:eastAsiaTheme="majorEastAsia" w:hAnsiTheme="majorHAnsi" w:cstheme="majorBidi"/>
      </w:rPr>
    </w:pPr>
  </w:p>
  <w:p w:rsidR="004673F4" w:rsidRDefault="004673F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C41" w:rsidRDefault="00914C41" w:rsidP="00C86094">
      <w:pPr>
        <w:spacing w:after="0" w:line="240" w:lineRule="auto"/>
      </w:pPr>
      <w:r>
        <w:separator/>
      </w:r>
    </w:p>
  </w:footnote>
  <w:footnote w:type="continuationSeparator" w:id="0">
    <w:p w:rsidR="00914C41" w:rsidRDefault="00914C41" w:rsidP="00C86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5948"/>
    </w:tblGrid>
    <w:tr w:rsidR="00570DD5" w:rsidTr="00570DD5">
      <w:tc>
        <w:tcPr>
          <w:tcW w:w="2547" w:type="dxa"/>
        </w:tcPr>
        <w:p w:rsidR="00570DD5" w:rsidRDefault="00570DD5">
          <w:pPr>
            <w:pStyle w:val="Encabezado"/>
          </w:pPr>
        </w:p>
      </w:tc>
      <w:tc>
        <w:tcPr>
          <w:tcW w:w="5948" w:type="dxa"/>
        </w:tcPr>
        <w:p w:rsidR="00570DD5" w:rsidRPr="00570DD5" w:rsidRDefault="00570DD5" w:rsidP="00570DD5">
          <w:pPr>
            <w:jc w:val="both"/>
            <w:rPr>
              <w:rFonts w:ascii="Arial" w:hAnsi="Arial" w:cs="Arial"/>
              <w:b/>
              <w:sz w:val="20"/>
              <w:szCs w:val="20"/>
            </w:rPr>
          </w:pPr>
          <w:r w:rsidRPr="00570DD5">
            <w:rPr>
              <w:rFonts w:ascii="Arial" w:hAnsi="Arial" w:cs="Arial"/>
              <w:b/>
              <w:sz w:val="20"/>
              <w:szCs w:val="20"/>
            </w:rPr>
            <w:t xml:space="preserve">MINUTA DE LA SESIÓN DE TRABAJO DE LA COMISIÓN EDILICIA PERMANENTE </w:t>
          </w:r>
          <w:r>
            <w:rPr>
              <w:rFonts w:ascii="Arial" w:hAnsi="Arial" w:cs="Arial"/>
              <w:b/>
              <w:sz w:val="20"/>
              <w:szCs w:val="20"/>
            </w:rPr>
            <w:t xml:space="preserve">DE </w:t>
          </w:r>
          <w:r w:rsidRPr="00570DD5">
            <w:rPr>
              <w:rFonts w:ascii="Arial" w:hAnsi="Arial" w:cs="Arial"/>
              <w:b/>
              <w:sz w:val="20"/>
              <w:szCs w:val="20"/>
            </w:rPr>
            <w:t xml:space="preserve">IGUALDAD DE GÉNERO Y DESARROLLO INTEGRAL HUMANO, </w:t>
          </w:r>
          <w:r>
            <w:rPr>
              <w:rFonts w:ascii="Arial" w:hAnsi="Arial" w:cs="Arial"/>
              <w:b/>
              <w:sz w:val="20"/>
              <w:szCs w:val="20"/>
            </w:rPr>
            <w:t>D</w:t>
          </w:r>
          <w:r w:rsidRPr="00570DD5">
            <w:rPr>
              <w:rFonts w:ascii="Arial" w:hAnsi="Arial" w:cs="Arial"/>
              <w:b/>
              <w:sz w:val="20"/>
              <w:szCs w:val="20"/>
            </w:rPr>
            <w:t xml:space="preserve">EL DÍA </w:t>
          </w:r>
          <w:r>
            <w:rPr>
              <w:rFonts w:ascii="Arial" w:hAnsi="Arial" w:cs="Arial"/>
              <w:b/>
              <w:sz w:val="20"/>
              <w:szCs w:val="20"/>
            </w:rPr>
            <w:t>MIÉRCOLES</w:t>
          </w:r>
          <w:r w:rsidRPr="00570DD5">
            <w:rPr>
              <w:rFonts w:ascii="Arial" w:hAnsi="Arial" w:cs="Arial"/>
              <w:b/>
              <w:sz w:val="20"/>
              <w:szCs w:val="20"/>
            </w:rPr>
            <w:t xml:space="preserve"> 03 DE ABRIL DEL 2019.</w:t>
          </w:r>
        </w:p>
      </w:tc>
    </w:tr>
  </w:tbl>
  <w:p w:rsidR="00570DD5" w:rsidRDefault="00570DD5" w:rsidP="00570DD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504E"/>
    <w:multiLevelType w:val="hybridMultilevel"/>
    <w:tmpl w:val="36B4EFB6"/>
    <w:lvl w:ilvl="0" w:tplc="4B72BBD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B66F89"/>
    <w:multiLevelType w:val="hybridMultilevel"/>
    <w:tmpl w:val="5A3C4AE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3B40DF"/>
    <w:multiLevelType w:val="hybridMultilevel"/>
    <w:tmpl w:val="36B4EFB6"/>
    <w:lvl w:ilvl="0" w:tplc="4B72BBD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C56284"/>
    <w:multiLevelType w:val="hybridMultilevel"/>
    <w:tmpl w:val="81725F3C"/>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4" w15:restartNumberingAfterBreak="0">
    <w:nsid w:val="0AED4DFB"/>
    <w:multiLevelType w:val="hybridMultilevel"/>
    <w:tmpl w:val="7C6CA6F2"/>
    <w:lvl w:ilvl="0" w:tplc="3EA49ECC">
      <w:start w:val="7"/>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0DA24191"/>
    <w:multiLevelType w:val="hybridMultilevel"/>
    <w:tmpl w:val="36B4EFB6"/>
    <w:lvl w:ilvl="0" w:tplc="4B72BBD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76067E"/>
    <w:multiLevelType w:val="hybridMultilevel"/>
    <w:tmpl w:val="513CE2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890F44"/>
    <w:multiLevelType w:val="hybridMultilevel"/>
    <w:tmpl w:val="BA5E43CC"/>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8" w15:restartNumberingAfterBreak="0">
    <w:nsid w:val="211904D7"/>
    <w:multiLevelType w:val="hybridMultilevel"/>
    <w:tmpl w:val="36B4EFB6"/>
    <w:lvl w:ilvl="0" w:tplc="4B72BBD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D532BB"/>
    <w:multiLevelType w:val="hybridMultilevel"/>
    <w:tmpl w:val="36B4EFB6"/>
    <w:lvl w:ilvl="0" w:tplc="4B72BBD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335479"/>
    <w:multiLevelType w:val="hybridMultilevel"/>
    <w:tmpl w:val="B8D8CBFE"/>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2A72227C"/>
    <w:multiLevelType w:val="hybridMultilevel"/>
    <w:tmpl w:val="36B4EFB6"/>
    <w:lvl w:ilvl="0" w:tplc="4B72BBD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DF541ED"/>
    <w:multiLevelType w:val="hybridMultilevel"/>
    <w:tmpl w:val="E3ACF9C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2E1060F7"/>
    <w:multiLevelType w:val="hybridMultilevel"/>
    <w:tmpl w:val="6A52294E"/>
    <w:lvl w:ilvl="0" w:tplc="E9C4933A">
      <w:start w:val="1"/>
      <w:numFmt w:val="bullet"/>
      <w:lvlText w:val="•"/>
      <w:lvlJc w:val="left"/>
      <w:pPr>
        <w:tabs>
          <w:tab w:val="num" w:pos="720"/>
        </w:tabs>
        <w:ind w:left="720" w:hanging="360"/>
      </w:pPr>
      <w:rPr>
        <w:rFonts w:ascii="Arial" w:hAnsi="Arial" w:hint="default"/>
      </w:rPr>
    </w:lvl>
    <w:lvl w:ilvl="1" w:tplc="B1CC4C56" w:tentative="1">
      <w:start w:val="1"/>
      <w:numFmt w:val="bullet"/>
      <w:lvlText w:val="•"/>
      <w:lvlJc w:val="left"/>
      <w:pPr>
        <w:tabs>
          <w:tab w:val="num" w:pos="1440"/>
        </w:tabs>
        <w:ind w:left="1440" w:hanging="360"/>
      </w:pPr>
      <w:rPr>
        <w:rFonts w:ascii="Arial" w:hAnsi="Arial" w:hint="default"/>
      </w:rPr>
    </w:lvl>
    <w:lvl w:ilvl="2" w:tplc="0090EAD8" w:tentative="1">
      <w:start w:val="1"/>
      <w:numFmt w:val="bullet"/>
      <w:lvlText w:val="•"/>
      <w:lvlJc w:val="left"/>
      <w:pPr>
        <w:tabs>
          <w:tab w:val="num" w:pos="2160"/>
        </w:tabs>
        <w:ind w:left="2160" w:hanging="360"/>
      </w:pPr>
      <w:rPr>
        <w:rFonts w:ascii="Arial" w:hAnsi="Arial" w:hint="default"/>
      </w:rPr>
    </w:lvl>
    <w:lvl w:ilvl="3" w:tplc="F67CAD5E" w:tentative="1">
      <w:start w:val="1"/>
      <w:numFmt w:val="bullet"/>
      <w:lvlText w:val="•"/>
      <w:lvlJc w:val="left"/>
      <w:pPr>
        <w:tabs>
          <w:tab w:val="num" w:pos="2880"/>
        </w:tabs>
        <w:ind w:left="2880" w:hanging="360"/>
      </w:pPr>
      <w:rPr>
        <w:rFonts w:ascii="Arial" w:hAnsi="Arial" w:hint="default"/>
      </w:rPr>
    </w:lvl>
    <w:lvl w:ilvl="4" w:tplc="A3DCD9A4" w:tentative="1">
      <w:start w:val="1"/>
      <w:numFmt w:val="bullet"/>
      <w:lvlText w:val="•"/>
      <w:lvlJc w:val="left"/>
      <w:pPr>
        <w:tabs>
          <w:tab w:val="num" w:pos="3600"/>
        </w:tabs>
        <w:ind w:left="3600" w:hanging="360"/>
      </w:pPr>
      <w:rPr>
        <w:rFonts w:ascii="Arial" w:hAnsi="Arial" w:hint="default"/>
      </w:rPr>
    </w:lvl>
    <w:lvl w:ilvl="5" w:tplc="1278F178" w:tentative="1">
      <w:start w:val="1"/>
      <w:numFmt w:val="bullet"/>
      <w:lvlText w:val="•"/>
      <w:lvlJc w:val="left"/>
      <w:pPr>
        <w:tabs>
          <w:tab w:val="num" w:pos="4320"/>
        </w:tabs>
        <w:ind w:left="4320" w:hanging="360"/>
      </w:pPr>
      <w:rPr>
        <w:rFonts w:ascii="Arial" w:hAnsi="Arial" w:hint="default"/>
      </w:rPr>
    </w:lvl>
    <w:lvl w:ilvl="6" w:tplc="18FAA2C2" w:tentative="1">
      <w:start w:val="1"/>
      <w:numFmt w:val="bullet"/>
      <w:lvlText w:val="•"/>
      <w:lvlJc w:val="left"/>
      <w:pPr>
        <w:tabs>
          <w:tab w:val="num" w:pos="5040"/>
        </w:tabs>
        <w:ind w:left="5040" w:hanging="360"/>
      </w:pPr>
      <w:rPr>
        <w:rFonts w:ascii="Arial" w:hAnsi="Arial" w:hint="default"/>
      </w:rPr>
    </w:lvl>
    <w:lvl w:ilvl="7" w:tplc="954276EC" w:tentative="1">
      <w:start w:val="1"/>
      <w:numFmt w:val="bullet"/>
      <w:lvlText w:val="•"/>
      <w:lvlJc w:val="left"/>
      <w:pPr>
        <w:tabs>
          <w:tab w:val="num" w:pos="5760"/>
        </w:tabs>
        <w:ind w:left="5760" w:hanging="360"/>
      </w:pPr>
      <w:rPr>
        <w:rFonts w:ascii="Arial" w:hAnsi="Arial" w:hint="default"/>
      </w:rPr>
    </w:lvl>
    <w:lvl w:ilvl="8" w:tplc="BF083F3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2825CB3"/>
    <w:multiLevelType w:val="hybridMultilevel"/>
    <w:tmpl w:val="0AAE39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45D2109"/>
    <w:multiLevelType w:val="hybridMultilevel"/>
    <w:tmpl w:val="0EC84CBE"/>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366A48DD"/>
    <w:multiLevelType w:val="hybridMultilevel"/>
    <w:tmpl w:val="0AAE39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B015C4E"/>
    <w:multiLevelType w:val="hybridMultilevel"/>
    <w:tmpl w:val="AD66C522"/>
    <w:lvl w:ilvl="0" w:tplc="627818F0">
      <w:start w:val="1"/>
      <w:numFmt w:val="bullet"/>
      <w:lvlText w:val="•"/>
      <w:lvlJc w:val="left"/>
      <w:pPr>
        <w:tabs>
          <w:tab w:val="num" w:pos="720"/>
        </w:tabs>
        <w:ind w:left="720" w:hanging="360"/>
      </w:pPr>
      <w:rPr>
        <w:rFonts w:ascii="Arial" w:hAnsi="Arial" w:hint="default"/>
      </w:rPr>
    </w:lvl>
    <w:lvl w:ilvl="1" w:tplc="2356E774" w:tentative="1">
      <w:start w:val="1"/>
      <w:numFmt w:val="bullet"/>
      <w:lvlText w:val="•"/>
      <w:lvlJc w:val="left"/>
      <w:pPr>
        <w:tabs>
          <w:tab w:val="num" w:pos="1440"/>
        </w:tabs>
        <w:ind w:left="1440" w:hanging="360"/>
      </w:pPr>
      <w:rPr>
        <w:rFonts w:ascii="Arial" w:hAnsi="Arial" w:hint="default"/>
      </w:rPr>
    </w:lvl>
    <w:lvl w:ilvl="2" w:tplc="122C8A36" w:tentative="1">
      <w:start w:val="1"/>
      <w:numFmt w:val="bullet"/>
      <w:lvlText w:val="•"/>
      <w:lvlJc w:val="left"/>
      <w:pPr>
        <w:tabs>
          <w:tab w:val="num" w:pos="2160"/>
        </w:tabs>
        <w:ind w:left="2160" w:hanging="360"/>
      </w:pPr>
      <w:rPr>
        <w:rFonts w:ascii="Arial" w:hAnsi="Arial" w:hint="default"/>
      </w:rPr>
    </w:lvl>
    <w:lvl w:ilvl="3" w:tplc="AB3EDC10" w:tentative="1">
      <w:start w:val="1"/>
      <w:numFmt w:val="bullet"/>
      <w:lvlText w:val="•"/>
      <w:lvlJc w:val="left"/>
      <w:pPr>
        <w:tabs>
          <w:tab w:val="num" w:pos="2880"/>
        </w:tabs>
        <w:ind w:left="2880" w:hanging="360"/>
      </w:pPr>
      <w:rPr>
        <w:rFonts w:ascii="Arial" w:hAnsi="Arial" w:hint="default"/>
      </w:rPr>
    </w:lvl>
    <w:lvl w:ilvl="4" w:tplc="D626303C" w:tentative="1">
      <w:start w:val="1"/>
      <w:numFmt w:val="bullet"/>
      <w:lvlText w:val="•"/>
      <w:lvlJc w:val="left"/>
      <w:pPr>
        <w:tabs>
          <w:tab w:val="num" w:pos="3600"/>
        </w:tabs>
        <w:ind w:left="3600" w:hanging="360"/>
      </w:pPr>
      <w:rPr>
        <w:rFonts w:ascii="Arial" w:hAnsi="Arial" w:hint="default"/>
      </w:rPr>
    </w:lvl>
    <w:lvl w:ilvl="5" w:tplc="B7C2457A" w:tentative="1">
      <w:start w:val="1"/>
      <w:numFmt w:val="bullet"/>
      <w:lvlText w:val="•"/>
      <w:lvlJc w:val="left"/>
      <w:pPr>
        <w:tabs>
          <w:tab w:val="num" w:pos="4320"/>
        </w:tabs>
        <w:ind w:left="4320" w:hanging="360"/>
      </w:pPr>
      <w:rPr>
        <w:rFonts w:ascii="Arial" w:hAnsi="Arial" w:hint="default"/>
      </w:rPr>
    </w:lvl>
    <w:lvl w:ilvl="6" w:tplc="C5EEDC00" w:tentative="1">
      <w:start w:val="1"/>
      <w:numFmt w:val="bullet"/>
      <w:lvlText w:val="•"/>
      <w:lvlJc w:val="left"/>
      <w:pPr>
        <w:tabs>
          <w:tab w:val="num" w:pos="5040"/>
        </w:tabs>
        <w:ind w:left="5040" w:hanging="360"/>
      </w:pPr>
      <w:rPr>
        <w:rFonts w:ascii="Arial" w:hAnsi="Arial" w:hint="default"/>
      </w:rPr>
    </w:lvl>
    <w:lvl w:ilvl="7" w:tplc="7E16B7F8" w:tentative="1">
      <w:start w:val="1"/>
      <w:numFmt w:val="bullet"/>
      <w:lvlText w:val="•"/>
      <w:lvlJc w:val="left"/>
      <w:pPr>
        <w:tabs>
          <w:tab w:val="num" w:pos="5760"/>
        </w:tabs>
        <w:ind w:left="5760" w:hanging="360"/>
      </w:pPr>
      <w:rPr>
        <w:rFonts w:ascii="Arial" w:hAnsi="Arial" w:hint="default"/>
      </w:rPr>
    </w:lvl>
    <w:lvl w:ilvl="8" w:tplc="395E3A2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CB5399A"/>
    <w:multiLevelType w:val="hybridMultilevel"/>
    <w:tmpl w:val="36B4EFB6"/>
    <w:lvl w:ilvl="0" w:tplc="4B72BBD0">
      <w:start w:val="1"/>
      <w:numFmt w:val="decimal"/>
      <w:lvlText w:val="%1."/>
      <w:lvlJc w:val="left"/>
      <w:pPr>
        <w:ind w:left="928" w:hanging="360"/>
      </w:pPr>
      <w:rPr>
        <w:rFonts w:hint="default"/>
        <w:b/>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9" w15:restartNumberingAfterBreak="0">
    <w:nsid w:val="3E451DF9"/>
    <w:multiLevelType w:val="hybridMultilevel"/>
    <w:tmpl w:val="36B4EFB6"/>
    <w:lvl w:ilvl="0" w:tplc="4B72BBD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7357ABE"/>
    <w:multiLevelType w:val="hybridMultilevel"/>
    <w:tmpl w:val="36B4EFB6"/>
    <w:lvl w:ilvl="0" w:tplc="4B72BBD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77C2854"/>
    <w:multiLevelType w:val="hybridMultilevel"/>
    <w:tmpl w:val="77A8EB46"/>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2" w15:restartNumberingAfterBreak="0">
    <w:nsid w:val="4B0536D4"/>
    <w:multiLevelType w:val="hybridMultilevel"/>
    <w:tmpl w:val="36B4EFB6"/>
    <w:lvl w:ilvl="0" w:tplc="4B72BBD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B91FA7"/>
    <w:multiLevelType w:val="hybridMultilevel"/>
    <w:tmpl w:val="F9E8BDBA"/>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4" w15:restartNumberingAfterBreak="0">
    <w:nsid w:val="4F873375"/>
    <w:multiLevelType w:val="hybridMultilevel"/>
    <w:tmpl w:val="BC22DDA8"/>
    <w:lvl w:ilvl="0" w:tplc="080A000B">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5" w15:restartNumberingAfterBreak="0">
    <w:nsid w:val="563B5289"/>
    <w:multiLevelType w:val="hybridMultilevel"/>
    <w:tmpl w:val="0AAE39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C8C2C1B"/>
    <w:multiLevelType w:val="hybridMultilevel"/>
    <w:tmpl w:val="A84AC2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CC95176"/>
    <w:multiLevelType w:val="hybridMultilevel"/>
    <w:tmpl w:val="A84AC2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D932837"/>
    <w:multiLevelType w:val="hybridMultilevel"/>
    <w:tmpl w:val="A84AC2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E8C6D11"/>
    <w:multiLevelType w:val="hybridMultilevel"/>
    <w:tmpl w:val="E5D85202"/>
    <w:lvl w:ilvl="0" w:tplc="4B72BBD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16B00CE"/>
    <w:multiLevelType w:val="hybridMultilevel"/>
    <w:tmpl w:val="36B4EFB6"/>
    <w:lvl w:ilvl="0" w:tplc="4B72BBD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57A3E7D"/>
    <w:multiLevelType w:val="hybridMultilevel"/>
    <w:tmpl w:val="F4981B38"/>
    <w:lvl w:ilvl="0" w:tplc="83CA643A">
      <w:start w:val="1"/>
      <w:numFmt w:val="bullet"/>
      <w:lvlText w:val="•"/>
      <w:lvlJc w:val="left"/>
      <w:pPr>
        <w:tabs>
          <w:tab w:val="num" w:pos="720"/>
        </w:tabs>
        <w:ind w:left="720" w:hanging="360"/>
      </w:pPr>
      <w:rPr>
        <w:rFonts w:ascii="Arial" w:hAnsi="Arial" w:hint="default"/>
      </w:rPr>
    </w:lvl>
    <w:lvl w:ilvl="1" w:tplc="856AA182" w:tentative="1">
      <w:start w:val="1"/>
      <w:numFmt w:val="bullet"/>
      <w:lvlText w:val="•"/>
      <w:lvlJc w:val="left"/>
      <w:pPr>
        <w:tabs>
          <w:tab w:val="num" w:pos="1440"/>
        </w:tabs>
        <w:ind w:left="1440" w:hanging="360"/>
      </w:pPr>
      <w:rPr>
        <w:rFonts w:ascii="Arial" w:hAnsi="Arial" w:hint="default"/>
      </w:rPr>
    </w:lvl>
    <w:lvl w:ilvl="2" w:tplc="8C10A874" w:tentative="1">
      <w:start w:val="1"/>
      <w:numFmt w:val="bullet"/>
      <w:lvlText w:val="•"/>
      <w:lvlJc w:val="left"/>
      <w:pPr>
        <w:tabs>
          <w:tab w:val="num" w:pos="2160"/>
        </w:tabs>
        <w:ind w:left="2160" w:hanging="360"/>
      </w:pPr>
      <w:rPr>
        <w:rFonts w:ascii="Arial" w:hAnsi="Arial" w:hint="default"/>
      </w:rPr>
    </w:lvl>
    <w:lvl w:ilvl="3" w:tplc="DC02BE2E" w:tentative="1">
      <w:start w:val="1"/>
      <w:numFmt w:val="bullet"/>
      <w:lvlText w:val="•"/>
      <w:lvlJc w:val="left"/>
      <w:pPr>
        <w:tabs>
          <w:tab w:val="num" w:pos="2880"/>
        </w:tabs>
        <w:ind w:left="2880" w:hanging="360"/>
      </w:pPr>
      <w:rPr>
        <w:rFonts w:ascii="Arial" w:hAnsi="Arial" w:hint="default"/>
      </w:rPr>
    </w:lvl>
    <w:lvl w:ilvl="4" w:tplc="91169128" w:tentative="1">
      <w:start w:val="1"/>
      <w:numFmt w:val="bullet"/>
      <w:lvlText w:val="•"/>
      <w:lvlJc w:val="left"/>
      <w:pPr>
        <w:tabs>
          <w:tab w:val="num" w:pos="3600"/>
        </w:tabs>
        <w:ind w:left="3600" w:hanging="360"/>
      </w:pPr>
      <w:rPr>
        <w:rFonts w:ascii="Arial" w:hAnsi="Arial" w:hint="default"/>
      </w:rPr>
    </w:lvl>
    <w:lvl w:ilvl="5" w:tplc="382EA0AA" w:tentative="1">
      <w:start w:val="1"/>
      <w:numFmt w:val="bullet"/>
      <w:lvlText w:val="•"/>
      <w:lvlJc w:val="left"/>
      <w:pPr>
        <w:tabs>
          <w:tab w:val="num" w:pos="4320"/>
        </w:tabs>
        <w:ind w:left="4320" w:hanging="360"/>
      </w:pPr>
      <w:rPr>
        <w:rFonts w:ascii="Arial" w:hAnsi="Arial" w:hint="default"/>
      </w:rPr>
    </w:lvl>
    <w:lvl w:ilvl="6" w:tplc="09CC4BF6" w:tentative="1">
      <w:start w:val="1"/>
      <w:numFmt w:val="bullet"/>
      <w:lvlText w:val="•"/>
      <w:lvlJc w:val="left"/>
      <w:pPr>
        <w:tabs>
          <w:tab w:val="num" w:pos="5040"/>
        </w:tabs>
        <w:ind w:left="5040" w:hanging="360"/>
      </w:pPr>
      <w:rPr>
        <w:rFonts w:ascii="Arial" w:hAnsi="Arial" w:hint="default"/>
      </w:rPr>
    </w:lvl>
    <w:lvl w:ilvl="7" w:tplc="89B20B94" w:tentative="1">
      <w:start w:val="1"/>
      <w:numFmt w:val="bullet"/>
      <w:lvlText w:val="•"/>
      <w:lvlJc w:val="left"/>
      <w:pPr>
        <w:tabs>
          <w:tab w:val="num" w:pos="5760"/>
        </w:tabs>
        <w:ind w:left="5760" w:hanging="360"/>
      </w:pPr>
      <w:rPr>
        <w:rFonts w:ascii="Arial" w:hAnsi="Arial" w:hint="default"/>
      </w:rPr>
    </w:lvl>
    <w:lvl w:ilvl="8" w:tplc="8D90605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97913E8"/>
    <w:multiLevelType w:val="hybridMultilevel"/>
    <w:tmpl w:val="36B4EFB6"/>
    <w:lvl w:ilvl="0" w:tplc="4B72BBD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CC33F8F"/>
    <w:multiLevelType w:val="hybridMultilevel"/>
    <w:tmpl w:val="36B4EFB6"/>
    <w:lvl w:ilvl="0" w:tplc="4B72BBD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0AD7437"/>
    <w:multiLevelType w:val="hybridMultilevel"/>
    <w:tmpl w:val="36B4EFB6"/>
    <w:lvl w:ilvl="0" w:tplc="4B72BBD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53D760F"/>
    <w:multiLevelType w:val="hybridMultilevel"/>
    <w:tmpl w:val="01C089B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7D1F73F5"/>
    <w:multiLevelType w:val="hybridMultilevel"/>
    <w:tmpl w:val="36B4EFB6"/>
    <w:lvl w:ilvl="0" w:tplc="4B72BBD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EB54748"/>
    <w:multiLevelType w:val="hybridMultilevel"/>
    <w:tmpl w:val="9BA6D85A"/>
    <w:lvl w:ilvl="0" w:tplc="79DA40F4">
      <w:start w:val="1"/>
      <w:numFmt w:val="bullet"/>
      <w:lvlText w:val="•"/>
      <w:lvlJc w:val="left"/>
      <w:pPr>
        <w:tabs>
          <w:tab w:val="num" w:pos="720"/>
        </w:tabs>
        <w:ind w:left="720" w:hanging="360"/>
      </w:pPr>
      <w:rPr>
        <w:rFonts w:ascii="Arial" w:hAnsi="Arial" w:hint="default"/>
      </w:rPr>
    </w:lvl>
    <w:lvl w:ilvl="1" w:tplc="5C720F7E" w:tentative="1">
      <w:start w:val="1"/>
      <w:numFmt w:val="bullet"/>
      <w:lvlText w:val="•"/>
      <w:lvlJc w:val="left"/>
      <w:pPr>
        <w:tabs>
          <w:tab w:val="num" w:pos="1440"/>
        </w:tabs>
        <w:ind w:left="1440" w:hanging="360"/>
      </w:pPr>
      <w:rPr>
        <w:rFonts w:ascii="Arial" w:hAnsi="Arial" w:hint="default"/>
      </w:rPr>
    </w:lvl>
    <w:lvl w:ilvl="2" w:tplc="CB529D3C" w:tentative="1">
      <w:start w:val="1"/>
      <w:numFmt w:val="bullet"/>
      <w:lvlText w:val="•"/>
      <w:lvlJc w:val="left"/>
      <w:pPr>
        <w:tabs>
          <w:tab w:val="num" w:pos="2160"/>
        </w:tabs>
        <w:ind w:left="2160" w:hanging="360"/>
      </w:pPr>
      <w:rPr>
        <w:rFonts w:ascii="Arial" w:hAnsi="Arial" w:hint="default"/>
      </w:rPr>
    </w:lvl>
    <w:lvl w:ilvl="3" w:tplc="806AF68C" w:tentative="1">
      <w:start w:val="1"/>
      <w:numFmt w:val="bullet"/>
      <w:lvlText w:val="•"/>
      <w:lvlJc w:val="left"/>
      <w:pPr>
        <w:tabs>
          <w:tab w:val="num" w:pos="2880"/>
        </w:tabs>
        <w:ind w:left="2880" w:hanging="360"/>
      </w:pPr>
      <w:rPr>
        <w:rFonts w:ascii="Arial" w:hAnsi="Arial" w:hint="default"/>
      </w:rPr>
    </w:lvl>
    <w:lvl w:ilvl="4" w:tplc="F476D2C0" w:tentative="1">
      <w:start w:val="1"/>
      <w:numFmt w:val="bullet"/>
      <w:lvlText w:val="•"/>
      <w:lvlJc w:val="left"/>
      <w:pPr>
        <w:tabs>
          <w:tab w:val="num" w:pos="3600"/>
        </w:tabs>
        <w:ind w:left="3600" w:hanging="360"/>
      </w:pPr>
      <w:rPr>
        <w:rFonts w:ascii="Arial" w:hAnsi="Arial" w:hint="default"/>
      </w:rPr>
    </w:lvl>
    <w:lvl w:ilvl="5" w:tplc="B4E429D8" w:tentative="1">
      <w:start w:val="1"/>
      <w:numFmt w:val="bullet"/>
      <w:lvlText w:val="•"/>
      <w:lvlJc w:val="left"/>
      <w:pPr>
        <w:tabs>
          <w:tab w:val="num" w:pos="4320"/>
        </w:tabs>
        <w:ind w:left="4320" w:hanging="360"/>
      </w:pPr>
      <w:rPr>
        <w:rFonts w:ascii="Arial" w:hAnsi="Arial" w:hint="default"/>
      </w:rPr>
    </w:lvl>
    <w:lvl w:ilvl="6" w:tplc="B4BC2468" w:tentative="1">
      <w:start w:val="1"/>
      <w:numFmt w:val="bullet"/>
      <w:lvlText w:val="•"/>
      <w:lvlJc w:val="left"/>
      <w:pPr>
        <w:tabs>
          <w:tab w:val="num" w:pos="5040"/>
        </w:tabs>
        <w:ind w:left="5040" w:hanging="360"/>
      </w:pPr>
      <w:rPr>
        <w:rFonts w:ascii="Arial" w:hAnsi="Arial" w:hint="default"/>
      </w:rPr>
    </w:lvl>
    <w:lvl w:ilvl="7" w:tplc="F5C8AA00" w:tentative="1">
      <w:start w:val="1"/>
      <w:numFmt w:val="bullet"/>
      <w:lvlText w:val="•"/>
      <w:lvlJc w:val="left"/>
      <w:pPr>
        <w:tabs>
          <w:tab w:val="num" w:pos="5760"/>
        </w:tabs>
        <w:ind w:left="5760" w:hanging="360"/>
      </w:pPr>
      <w:rPr>
        <w:rFonts w:ascii="Arial" w:hAnsi="Arial" w:hint="default"/>
      </w:rPr>
    </w:lvl>
    <w:lvl w:ilvl="8" w:tplc="635ADDB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FAE0AD8"/>
    <w:multiLevelType w:val="hybridMultilevel"/>
    <w:tmpl w:val="36B4EFB6"/>
    <w:lvl w:ilvl="0" w:tplc="4B72BBD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29"/>
  </w:num>
  <w:num w:numId="3">
    <w:abstractNumId w:val="6"/>
  </w:num>
  <w:num w:numId="4">
    <w:abstractNumId w:val="16"/>
  </w:num>
  <w:num w:numId="5">
    <w:abstractNumId w:val="36"/>
  </w:num>
  <w:num w:numId="6">
    <w:abstractNumId w:val="0"/>
  </w:num>
  <w:num w:numId="7">
    <w:abstractNumId w:val="15"/>
  </w:num>
  <w:num w:numId="8">
    <w:abstractNumId w:val="3"/>
  </w:num>
  <w:num w:numId="9">
    <w:abstractNumId w:val="23"/>
  </w:num>
  <w:num w:numId="10">
    <w:abstractNumId w:val="7"/>
  </w:num>
  <w:num w:numId="11">
    <w:abstractNumId w:val="21"/>
  </w:num>
  <w:num w:numId="12">
    <w:abstractNumId w:val="33"/>
  </w:num>
  <w:num w:numId="13">
    <w:abstractNumId w:val="8"/>
  </w:num>
  <w:num w:numId="14">
    <w:abstractNumId w:val="20"/>
  </w:num>
  <w:num w:numId="15">
    <w:abstractNumId w:val="11"/>
  </w:num>
  <w:num w:numId="16">
    <w:abstractNumId w:val="1"/>
  </w:num>
  <w:num w:numId="17">
    <w:abstractNumId w:val="34"/>
  </w:num>
  <w:num w:numId="18">
    <w:abstractNumId w:val="25"/>
  </w:num>
  <w:num w:numId="19">
    <w:abstractNumId w:val="32"/>
  </w:num>
  <w:num w:numId="20">
    <w:abstractNumId w:val="10"/>
  </w:num>
  <w:num w:numId="21">
    <w:abstractNumId w:val="24"/>
  </w:num>
  <w:num w:numId="22">
    <w:abstractNumId w:val="14"/>
  </w:num>
  <w:num w:numId="23">
    <w:abstractNumId w:val="35"/>
  </w:num>
  <w:num w:numId="24">
    <w:abstractNumId w:val="12"/>
  </w:num>
  <w:num w:numId="25">
    <w:abstractNumId w:val="28"/>
  </w:num>
  <w:num w:numId="26">
    <w:abstractNumId w:val="19"/>
  </w:num>
  <w:num w:numId="27">
    <w:abstractNumId w:val="30"/>
  </w:num>
  <w:num w:numId="28">
    <w:abstractNumId w:val="2"/>
  </w:num>
  <w:num w:numId="29">
    <w:abstractNumId w:val="4"/>
  </w:num>
  <w:num w:numId="30">
    <w:abstractNumId w:val="27"/>
  </w:num>
  <w:num w:numId="31">
    <w:abstractNumId w:val="18"/>
  </w:num>
  <w:num w:numId="32">
    <w:abstractNumId w:val="26"/>
  </w:num>
  <w:num w:numId="33">
    <w:abstractNumId w:val="9"/>
  </w:num>
  <w:num w:numId="34">
    <w:abstractNumId w:val="38"/>
  </w:num>
  <w:num w:numId="35">
    <w:abstractNumId w:val="5"/>
  </w:num>
  <w:num w:numId="36">
    <w:abstractNumId w:val="37"/>
  </w:num>
  <w:num w:numId="37">
    <w:abstractNumId w:val="31"/>
  </w:num>
  <w:num w:numId="38">
    <w:abstractNumId w:val="17"/>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F73"/>
    <w:rsid w:val="00004849"/>
    <w:rsid w:val="00006809"/>
    <w:rsid w:val="00006945"/>
    <w:rsid w:val="00012753"/>
    <w:rsid w:val="00014B5A"/>
    <w:rsid w:val="00016B5A"/>
    <w:rsid w:val="00025384"/>
    <w:rsid w:val="00027F9D"/>
    <w:rsid w:val="000435F1"/>
    <w:rsid w:val="00043912"/>
    <w:rsid w:val="00044E32"/>
    <w:rsid w:val="00053857"/>
    <w:rsid w:val="00053B19"/>
    <w:rsid w:val="0005639E"/>
    <w:rsid w:val="00060E4C"/>
    <w:rsid w:val="00061320"/>
    <w:rsid w:val="0006433C"/>
    <w:rsid w:val="00071975"/>
    <w:rsid w:val="00073E7C"/>
    <w:rsid w:val="0008308D"/>
    <w:rsid w:val="00092251"/>
    <w:rsid w:val="000947E1"/>
    <w:rsid w:val="00094BBF"/>
    <w:rsid w:val="000A7EE8"/>
    <w:rsid w:val="000C094B"/>
    <w:rsid w:val="000C408F"/>
    <w:rsid w:val="000C4801"/>
    <w:rsid w:val="000C7A86"/>
    <w:rsid w:val="000C7B80"/>
    <w:rsid w:val="000D7A16"/>
    <w:rsid w:val="000E55EF"/>
    <w:rsid w:val="000F6887"/>
    <w:rsid w:val="00102792"/>
    <w:rsid w:val="00103B69"/>
    <w:rsid w:val="0010509B"/>
    <w:rsid w:val="00107652"/>
    <w:rsid w:val="001109AE"/>
    <w:rsid w:val="001208DE"/>
    <w:rsid w:val="00126643"/>
    <w:rsid w:val="00130BB5"/>
    <w:rsid w:val="001342F1"/>
    <w:rsid w:val="0013635F"/>
    <w:rsid w:val="0014033C"/>
    <w:rsid w:val="00141C93"/>
    <w:rsid w:val="001500C3"/>
    <w:rsid w:val="00150AE0"/>
    <w:rsid w:val="0016072A"/>
    <w:rsid w:val="00162918"/>
    <w:rsid w:val="00170C06"/>
    <w:rsid w:val="00173DF5"/>
    <w:rsid w:val="00175A1E"/>
    <w:rsid w:val="001771D3"/>
    <w:rsid w:val="00180B90"/>
    <w:rsid w:val="00181F79"/>
    <w:rsid w:val="00183603"/>
    <w:rsid w:val="00193842"/>
    <w:rsid w:val="001952C7"/>
    <w:rsid w:val="001955FD"/>
    <w:rsid w:val="001B1107"/>
    <w:rsid w:val="001B3B32"/>
    <w:rsid w:val="001B77F4"/>
    <w:rsid w:val="001C3EA9"/>
    <w:rsid w:val="001D445E"/>
    <w:rsid w:val="001D65C7"/>
    <w:rsid w:val="001E274A"/>
    <w:rsid w:val="001E7E11"/>
    <w:rsid w:val="001F245B"/>
    <w:rsid w:val="001F43A3"/>
    <w:rsid w:val="001F6F8C"/>
    <w:rsid w:val="001F74D0"/>
    <w:rsid w:val="00200218"/>
    <w:rsid w:val="00205B41"/>
    <w:rsid w:val="00206E86"/>
    <w:rsid w:val="0021104B"/>
    <w:rsid w:val="00215940"/>
    <w:rsid w:val="00223038"/>
    <w:rsid w:val="002239AF"/>
    <w:rsid w:val="002359B1"/>
    <w:rsid w:val="00237526"/>
    <w:rsid w:val="00241996"/>
    <w:rsid w:val="00251013"/>
    <w:rsid w:val="00251F5B"/>
    <w:rsid w:val="00260408"/>
    <w:rsid w:val="0026291D"/>
    <w:rsid w:val="00264153"/>
    <w:rsid w:val="002667FF"/>
    <w:rsid w:val="00267D6A"/>
    <w:rsid w:val="00271F78"/>
    <w:rsid w:val="002740D0"/>
    <w:rsid w:val="00277A95"/>
    <w:rsid w:val="00284AFA"/>
    <w:rsid w:val="002854D1"/>
    <w:rsid w:val="00285D02"/>
    <w:rsid w:val="0029338E"/>
    <w:rsid w:val="00295D4B"/>
    <w:rsid w:val="00296054"/>
    <w:rsid w:val="00296910"/>
    <w:rsid w:val="002A0662"/>
    <w:rsid w:val="002A205F"/>
    <w:rsid w:val="002A2562"/>
    <w:rsid w:val="002B2411"/>
    <w:rsid w:val="002B2DFA"/>
    <w:rsid w:val="002B50C7"/>
    <w:rsid w:val="002B7528"/>
    <w:rsid w:val="002C0D4D"/>
    <w:rsid w:val="002D01F4"/>
    <w:rsid w:val="002D3507"/>
    <w:rsid w:val="002D6D65"/>
    <w:rsid w:val="002F1CBD"/>
    <w:rsid w:val="00302F67"/>
    <w:rsid w:val="00306F0A"/>
    <w:rsid w:val="00316866"/>
    <w:rsid w:val="0032089D"/>
    <w:rsid w:val="00337541"/>
    <w:rsid w:val="00337C05"/>
    <w:rsid w:val="00340770"/>
    <w:rsid w:val="00340ED4"/>
    <w:rsid w:val="003423BE"/>
    <w:rsid w:val="003439BF"/>
    <w:rsid w:val="003475E9"/>
    <w:rsid w:val="00350BEA"/>
    <w:rsid w:val="0035678D"/>
    <w:rsid w:val="00361231"/>
    <w:rsid w:val="00362E26"/>
    <w:rsid w:val="00370305"/>
    <w:rsid w:val="003824A7"/>
    <w:rsid w:val="00387BD0"/>
    <w:rsid w:val="003951A0"/>
    <w:rsid w:val="00395810"/>
    <w:rsid w:val="003A2732"/>
    <w:rsid w:val="003A3354"/>
    <w:rsid w:val="003A36AB"/>
    <w:rsid w:val="003A620D"/>
    <w:rsid w:val="003A6B0B"/>
    <w:rsid w:val="003B0B61"/>
    <w:rsid w:val="003B2311"/>
    <w:rsid w:val="003B40D3"/>
    <w:rsid w:val="003B63F2"/>
    <w:rsid w:val="003C1C0A"/>
    <w:rsid w:val="003C2522"/>
    <w:rsid w:val="003C4696"/>
    <w:rsid w:val="003C5F19"/>
    <w:rsid w:val="003C7157"/>
    <w:rsid w:val="003D4EEA"/>
    <w:rsid w:val="003D6772"/>
    <w:rsid w:val="003E53E3"/>
    <w:rsid w:val="003E64C3"/>
    <w:rsid w:val="003F330B"/>
    <w:rsid w:val="00400FC2"/>
    <w:rsid w:val="00403E2A"/>
    <w:rsid w:val="00412CAD"/>
    <w:rsid w:val="00412CEA"/>
    <w:rsid w:val="00415622"/>
    <w:rsid w:val="00417F8B"/>
    <w:rsid w:val="0043758F"/>
    <w:rsid w:val="00437C2C"/>
    <w:rsid w:val="00440A16"/>
    <w:rsid w:val="00441779"/>
    <w:rsid w:val="00447836"/>
    <w:rsid w:val="00451822"/>
    <w:rsid w:val="00457282"/>
    <w:rsid w:val="004623C2"/>
    <w:rsid w:val="004673F4"/>
    <w:rsid w:val="00467DCA"/>
    <w:rsid w:val="00470D93"/>
    <w:rsid w:val="0047204E"/>
    <w:rsid w:val="00474483"/>
    <w:rsid w:val="00475E95"/>
    <w:rsid w:val="004764E9"/>
    <w:rsid w:val="004829DE"/>
    <w:rsid w:val="00491AF4"/>
    <w:rsid w:val="00494835"/>
    <w:rsid w:val="0049604F"/>
    <w:rsid w:val="004965DD"/>
    <w:rsid w:val="00496A1A"/>
    <w:rsid w:val="004B7BB3"/>
    <w:rsid w:val="004C0864"/>
    <w:rsid w:val="004C3D3E"/>
    <w:rsid w:val="004C5EC0"/>
    <w:rsid w:val="004D0BC4"/>
    <w:rsid w:val="004D48CA"/>
    <w:rsid w:val="004D6763"/>
    <w:rsid w:val="004E73A0"/>
    <w:rsid w:val="004F4A29"/>
    <w:rsid w:val="004F4FDA"/>
    <w:rsid w:val="00500900"/>
    <w:rsid w:val="005034B3"/>
    <w:rsid w:val="005117FC"/>
    <w:rsid w:val="00513DF4"/>
    <w:rsid w:val="0051757B"/>
    <w:rsid w:val="0052287F"/>
    <w:rsid w:val="00524A2C"/>
    <w:rsid w:val="00526042"/>
    <w:rsid w:val="005363BF"/>
    <w:rsid w:val="005420BB"/>
    <w:rsid w:val="00546F57"/>
    <w:rsid w:val="005568F6"/>
    <w:rsid w:val="00564C0E"/>
    <w:rsid w:val="00564C3B"/>
    <w:rsid w:val="00570040"/>
    <w:rsid w:val="00570DD5"/>
    <w:rsid w:val="0057279C"/>
    <w:rsid w:val="00575799"/>
    <w:rsid w:val="0057693C"/>
    <w:rsid w:val="00580CFB"/>
    <w:rsid w:val="0058131C"/>
    <w:rsid w:val="00584216"/>
    <w:rsid w:val="005845FD"/>
    <w:rsid w:val="005865A7"/>
    <w:rsid w:val="00590EC3"/>
    <w:rsid w:val="005A134A"/>
    <w:rsid w:val="005A5A3D"/>
    <w:rsid w:val="005A628D"/>
    <w:rsid w:val="005B0674"/>
    <w:rsid w:val="005B1605"/>
    <w:rsid w:val="005C6466"/>
    <w:rsid w:val="005C6618"/>
    <w:rsid w:val="005D5CAA"/>
    <w:rsid w:val="005D782F"/>
    <w:rsid w:val="005E600E"/>
    <w:rsid w:val="005F51F2"/>
    <w:rsid w:val="006057D9"/>
    <w:rsid w:val="0060600A"/>
    <w:rsid w:val="006069C9"/>
    <w:rsid w:val="00611693"/>
    <w:rsid w:val="0061799C"/>
    <w:rsid w:val="006231B1"/>
    <w:rsid w:val="006258C0"/>
    <w:rsid w:val="006259D7"/>
    <w:rsid w:val="00625BDB"/>
    <w:rsid w:val="0063416F"/>
    <w:rsid w:val="00635BC5"/>
    <w:rsid w:val="00636B9C"/>
    <w:rsid w:val="006437DE"/>
    <w:rsid w:val="00644197"/>
    <w:rsid w:val="006445B8"/>
    <w:rsid w:val="0064487E"/>
    <w:rsid w:val="00650CE6"/>
    <w:rsid w:val="00653D3F"/>
    <w:rsid w:val="00661E13"/>
    <w:rsid w:val="0066549C"/>
    <w:rsid w:val="00675DA2"/>
    <w:rsid w:val="00680BB6"/>
    <w:rsid w:val="00681140"/>
    <w:rsid w:val="00687255"/>
    <w:rsid w:val="006963AE"/>
    <w:rsid w:val="006970A4"/>
    <w:rsid w:val="006A1CD5"/>
    <w:rsid w:val="006A1D1E"/>
    <w:rsid w:val="006A43A0"/>
    <w:rsid w:val="006A46AE"/>
    <w:rsid w:val="006A6DBD"/>
    <w:rsid w:val="006B24A1"/>
    <w:rsid w:val="006C2E3A"/>
    <w:rsid w:val="006C7BDA"/>
    <w:rsid w:val="006D06F1"/>
    <w:rsid w:val="006D3F4F"/>
    <w:rsid w:val="006D6A0E"/>
    <w:rsid w:val="006E093F"/>
    <w:rsid w:val="006E6C11"/>
    <w:rsid w:val="006F5163"/>
    <w:rsid w:val="006F5456"/>
    <w:rsid w:val="006F58AF"/>
    <w:rsid w:val="006F7A49"/>
    <w:rsid w:val="00705CAB"/>
    <w:rsid w:val="00706BBB"/>
    <w:rsid w:val="00706BF4"/>
    <w:rsid w:val="00706C2B"/>
    <w:rsid w:val="00706FA5"/>
    <w:rsid w:val="007114B3"/>
    <w:rsid w:val="00716889"/>
    <w:rsid w:val="007213A3"/>
    <w:rsid w:val="00722BF8"/>
    <w:rsid w:val="00723CF2"/>
    <w:rsid w:val="00727655"/>
    <w:rsid w:val="00731740"/>
    <w:rsid w:val="00734CF6"/>
    <w:rsid w:val="00737C21"/>
    <w:rsid w:val="00740E4A"/>
    <w:rsid w:val="007420B2"/>
    <w:rsid w:val="00742990"/>
    <w:rsid w:val="00744964"/>
    <w:rsid w:val="0077297E"/>
    <w:rsid w:val="007749A4"/>
    <w:rsid w:val="00775683"/>
    <w:rsid w:val="00775C57"/>
    <w:rsid w:val="00791AA4"/>
    <w:rsid w:val="007A4A49"/>
    <w:rsid w:val="007A5F29"/>
    <w:rsid w:val="007B10FB"/>
    <w:rsid w:val="007C126C"/>
    <w:rsid w:val="007C17DD"/>
    <w:rsid w:val="007C1859"/>
    <w:rsid w:val="007C2918"/>
    <w:rsid w:val="007E2478"/>
    <w:rsid w:val="007E3DEA"/>
    <w:rsid w:val="007E577B"/>
    <w:rsid w:val="007F10AD"/>
    <w:rsid w:val="007F3E59"/>
    <w:rsid w:val="007F4D77"/>
    <w:rsid w:val="007F52D0"/>
    <w:rsid w:val="00801BAF"/>
    <w:rsid w:val="00802B78"/>
    <w:rsid w:val="0080320A"/>
    <w:rsid w:val="00804F43"/>
    <w:rsid w:val="0080513B"/>
    <w:rsid w:val="00805464"/>
    <w:rsid w:val="00806883"/>
    <w:rsid w:val="00815BF2"/>
    <w:rsid w:val="00821945"/>
    <w:rsid w:val="008224A0"/>
    <w:rsid w:val="00823031"/>
    <w:rsid w:val="0082554D"/>
    <w:rsid w:val="008258EC"/>
    <w:rsid w:val="00837B82"/>
    <w:rsid w:val="008410E1"/>
    <w:rsid w:val="008414FA"/>
    <w:rsid w:val="0084156A"/>
    <w:rsid w:val="00842A43"/>
    <w:rsid w:val="008443C7"/>
    <w:rsid w:val="00844998"/>
    <w:rsid w:val="00846604"/>
    <w:rsid w:val="00846850"/>
    <w:rsid w:val="008478FC"/>
    <w:rsid w:val="00853E69"/>
    <w:rsid w:val="0087255B"/>
    <w:rsid w:val="00875A28"/>
    <w:rsid w:val="00880228"/>
    <w:rsid w:val="00884A90"/>
    <w:rsid w:val="00887AD5"/>
    <w:rsid w:val="00894190"/>
    <w:rsid w:val="00896350"/>
    <w:rsid w:val="008A445F"/>
    <w:rsid w:val="008A5236"/>
    <w:rsid w:val="008A6DB0"/>
    <w:rsid w:val="008A7770"/>
    <w:rsid w:val="008B0CAD"/>
    <w:rsid w:val="008B2C21"/>
    <w:rsid w:val="008C7C1D"/>
    <w:rsid w:val="008D0494"/>
    <w:rsid w:val="008D14FF"/>
    <w:rsid w:val="008D2922"/>
    <w:rsid w:val="008D425B"/>
    <w:rsid w:val="008D7257"/>
    <w:rsid w:val="008D79E0"/>
    <w:rsid w:val="008D7C96"/>
    <w:rsid w:val="008E0546"/>
    <w:rsid w:val="008E3D70"/>
    <w:rsid w:val="008E68BA"/>
    <w:rsid w:val="008F08BA"/>
    <w:rsid w:val="00902679"/>
    <w:rsid w:val="00904A90"/>
    <w:rsid w:val="00907667"/>
    <w:rsid w:val="009143AC"/>
    <w:rsid w:val="00914C41"/>
    <w:rsid w:val="00916538"/>
    <w:rsid w:val="009206AE"/>
    <w:rsid w:val="0092098A"/>
    <w:rsid w:val="00925CCB"/>
    <w:rsid w:val="00942036"/>
    <w:rsid w:val="0094301B"/>
    <w:rsid w:val="00963685"/>
    <w:rsid w:val="00965861"/>
    <w:rsid w:val="0096627D"/>
    <w:rsid w:val="009757CC"/>
    <w:rsid w:val="00982013"/>
    <w:rsid w:val="00982B94"/>
    <w:rsid w:val="00983B81"/>
    <w:rsid w:val="009847C4"/>
    <w:rsid w:val="00987440"/>
    <w:rsid w:val="009A1614"/>
    <w:rsid w:val="009A5950"/>
    <w:rsid w:val="009B1D21"/>
    <w:rsid w:val="009B2F68"/>
    <w:rsid w:val="009B3406"/>
    <w:rsid w:val="009B675A"/>
    <w:rsid w:val="009C2E20"/>
    <w:rsid w:val="009C4873"/>
    <w:rsid w:val="009C4AE5"/>
    <w:rsid w:val="009C5C25"/>
    <w:rsid w:val="009D12B3"/>
    <w:rsid w:val="009D2227"/>
    <w:rsid w:val="009E5613"/>
    <w:rsid w:val="009E7A83"/>
    <w:rsid w:val="009F0E16"/>
    <w:rsid w:val="009F7883"/>
    <w:rsid w:val="00A02B86"/>
    <w:rsid w:val="00A04E81"/>
    <w:rsid w:val="00A21AA3"/>
    <w:rsid w:val="00A26544"/>
    <w:rsid w:val="00A3793A"/>
    <w:rsid w:val="00A42440"/>
    <w:rsid w:val="00A5370F"/>
    <w:rsid w:val="00A5721A"/>
    <w:rsid w:val="00A57CDA"/>
    <w:rsid w:val="00A61A57"/>
    <w:rsid w:val="00A61D5B"/>
    <w:rsid w:val="00A7271E"/>
    <w:rsid w:val="00A75B59"/>
    <w:rsid w:val="00A80A38"/>
    <w:rsid w:val="00A82256"/>
    <w:rsid w:val="00A83F73"/>
    <w:rsid w:val="00A85FB9"/>
    <w:rsid w:val="00A877D8"/>
    <w:rsid w:val="00A91198"/>
    <w:rsid w:val="00A92032"/>
    <w:rsid w:val="00AB25D8"/>
    <w:rsid w:val="00AB779B"/>
    <w:rsid w:val="00AB7ECF"/>
    <w:rsid w:val="00AC3529"/>
    <w:rsid w:val="00AC3D29"/>
    <w:rsid w:val="00AC440A"/>
    <w:rsid w:val="00AD0D30"/>
    <w:rsid w:val="00AD65C5"/>
    <w:rsid w:val="00AE140A"/>
    <w:rsid w:val="00AE48F8"/>
    <w:rsid w:val="00AF2992"/>
    <w:rsid w:val="00B000F9"/>
    <w:rsid w:val="00B102BF"/>
    <w:rsid w:val="00B1251E"/>
    <w:rsid w:val="00B156EB"/>
    <w:rsid w:val="00B20D78"/>
    <w:rsid w:val="00B23258"/>
    <w:rsid w:val="00B34311"/>
    <w:rsid w:val="00B347F5"/>
    <w:rsid w:val="00B37FB4"/>
    <w:rsid w:val="00B44A40"/>
    <w:rsid w:val="00B46A10"/>
    <w:rsid w:val="00B6000B"/>
    <w:rsid w:val="00B63738"/>
    <w:rsid w:val="00B638A3"/>
    <w:rsid w:val="00B66AA6"/>
    <w:rsid w:val="00B86E1E"/>
    <w:rsid w:val="00BA1F6A"/>
    <w:rsid w:val="00BB4495"/>
    <w:rsid w:val="00BC0269"/>
    <w:rsid w:val="00BC1843"/>
    <w:rsid w:val="00BC3747"/>
    <w:rsid w:val="00BC7AB1"/>
    <w:rsid w:val="00BD764E"/>
    <w:rsid w:val="00BE0AAD"/>
    <w:rsid w:val="00BE239B"/>
    <w:rsid w:val="00BF7F2B"/>
    <w:rsid w:val="00C02585"/>
    <w:rsid w:val="00C03F1D"/>
    <w:rsid w:val="00C1187B"/>
    <w:rsid w:val="00C12F39"/>
    <w:rsid w:val="00C21449"/>
    <w:rsid w:val="00C246F4"/>
    <w:rsid w:val="00C2560D"/>
    <w:rsid w:val="00C34936"/>
    <w:rsid w:val="00C34EAF"/>
    <w:rsid w:val="00C35C32"/>
    <w:rsid w:val="00C40CFD"/>
    <w:rsid w:val="00C43432"/>
    <w:rsid w:val="00C43F01"/>
    <w:rsid w:val="00C471C8"/>
    <w:rsid w:val="00C50F64"/>
    <w:rsid w:val="00C60965"/>
    <w:rsid w:val="00C64D4C"/>
    <w:rsid w:val="00C66020"/>
    <w:rsid w:val="00C70149"/>
    <w:rsid w:val="00C7211E"/>
    <w:rsid w:val="00C721A8"/>
    <w:rsid w:val="00C73D85"/>
    <w:rsid w:val="00C74639"/>
    <w:rsid w:val="00C76662"/>
    <w:rsid w:val="00C76F23"/>
    <w:rsid w:val="00C858ED"/>
    <w:rsid w:val="00C86094"/>
    <w:rsid w:val="00C905CD"/>
    <w:rsid w:val="00C9069F"/>
    <w:rsid w:val="00C930BF"/>
    <w:rsid w:val="00C96AC9"/>
    <w:rsid w:val="00CA6427"/>
    <w:rsid w:val="00CA6637"/>
    <w:rsid w:val="00CB3208"/>
    <w:rsid w:val="00CB5521"/>
    <w:rsid w:val="00CB7ACB"/>
    <w:rsid w:val="00CC4A59"/>
    <w:rsid w:val="00CD5137"/>
    <w:rsid w:val="00CD7D8B"/>
    <w:rsid w:val="00CE286F"/>
    <w:rsid w:val="00CE2D68"/>
    <w:rsid w:val="00CE5643"/>
    <w:rsid w:val="00CE7CA3"/>
    <w:rsid w:val="00CF289E"/>
    <w:rsid w:val="00D03F65"/>
    <w:rsid w:val="00D07F04"/>
    <w:rsid w:val="00D10117"/>
    <w:rsid w:val="00D12FF6"/>
    <w:rsid w:val="00D15D89"/>
    <w:rsid w:val="00D31C50"/>
    <w:rsid w:val="00D33BEC"/>
    <w:rsid w:val="00D34F9D"/>
    <w:rsid w:val="00D4098F"/>
    <w:rsid w:val="00D40E78"/>
    <w:rsid w:val="00D43FAC"/>
    <w:rsid w:val="00D5425D"/>
    <w:rsid w:val="00D5555B"/>
    <w:rsid w:val="00D601F8"/>
    <w:rsid w:val="00D736A6"/>
    <w:rsid w:val="00D73AEF"/>
    <w:rsid w:val="00D800F3"/>
    <w:rsid w:val="00D84768"/>
    <w:rsid w:val="00D966FB"/>
    <w:rsid w:val="00DA4D8E"/>
    <w:rsid w:val="00DB658D"/>
    <w:rsid w:val="00DC2E92"/>
    <w:rsid w:val="00DC702B"/>
    <w:rsid w:val="00DD2EEA"/>
    <w:rsid w:val="00DD4060"/>
    <w:rsid w:val="00DD6052"/>
    <w:rsid w:val="00DD6426"/>
    <w:rsid w:val="00DE016A"/>
    <w:rsid w:val="00DE0AC0"/>
    <w:rsid w:val="00DE11DF"/>
    <w:rsid w:val="00DE6B23"/>
    <w:rsid w:val="00DF0AE3"/>
    <w:rsid w:val="00DF725B"/>
    <w:rsid w:val="00E02FB9"/>
    <w:rsid w:val="00E06FDE"/>
    <w:rsid w:val="00E24429"/>
    <w:rsid w:val="00E266F3"/>
    <w:rsid w:val="00E627A2"/>
    <w:rsid w:val="00E62C68"/>
    <w:rsid w:val="00E67BB1"/>
    <w:rsid w:val="00E714C1"/>
    <w:rsid w:val="00E728BC"/>
    <w:rsid w:val="00E82CA2"/>
    <w:rsid w:val="00E8609A"/>
    <w:rsid w:val="00E875DE"/>
    <w:rsid w:val="00EA3311"/>
    <w:rsid w:val="00EA7D6F"/>
    <w:rsid w:val="00EB2F81"/>
    <w:rsid w:val="00EB4F87"/>
    <w:rsid w:val="00EC1914"/>
    <w:rsid w:val="00EC523A"/>
    <w:rsid w:val="00ED051E"/>
    <w:rsid w:val="00ED10EA"/>
    <w:rsid w:val="00ED13EF"/>
    <w:rsid w:val="00ED48DA"/>
    <w:rsid w:val="00ED6B87"/>
    <w:rsid w:val="00EE3359"/>
    <w:rsid w:val="00EE3F68"/>
    <w:rsid w:val="00EE400A"/>
    <w:rsid w:val="00EE73AA"/>
    <w:rsid w:val="00EE7D22"/>
    <w:rsid w:val="00F11645"/>
    <w:rsid w:val="00F12696"/>
    <w:rsid w:val="00F20533"/>
    <w:rsid w:val="00F303F4"/>
    <w:rsid w:val="00F36AD6"/>
    <w:rsid w:val="00F418AE"/>
    <w:rsid w:val="00F43377"/>
    <w:rsid w:val="00F46D37"/>
    <w:rsid w:val="00F5065E"/>
    <w:rsid w:val="00F61E6B"/>
    <w:rsid w:val="00F6448C"/>
    <w:rsid w:val="00F64ED7"/>
    <w:rsid w:val="00F70445"/>
    <w:rsid w:val="00F740D4"/>
    <w:rsid w:val="00F7444F"/>
    <w:rsid w:val="00F74D98"/>
    <w:rsid w:val="00F851BC"/>
    <w:rsid w:val="00F96001"/>
    <w:rsid w:val="00FA28BD"/>
    <w:rsid w:val="00FA2BF8"/>
    <w:rsid w:val="00FB0D6B"/>
    <w:rsid w:val="00FB3E4B"/>
    <w:rsid w:val="00FB59F8"/>
    <w:rsid w:val="00FC3818"/>
    <w:rsid w:val="00FC6891"/>
    <w:rsid w:val="00FD117C"/>
    <w:rsid w:val="00FD24FA"/>
    <w:rsid w:val="00FD3C02"/>
    <w:rsid w:val="00FD7376"/>
    <w:rsid w:val="00FD75C3"/>
    <w:rsid w:val="00FE22E4"/>
    <w:rsid w:val="00FE3CCE"/>
    <w:rsid w:val="00FE4F8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0FB98"/>
  <w15:docId w15:val="{206943B5-5AB8-4311-B494-1A2426AA2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3F73"/>
    <w:pPr>
      <w:ind w:left="720"/>
      <w:contextualSpacing/>
    </w:pPr>
  </w:style>
  <w:style w:type="table" w:styleId="Tablaconcuadrcula">
    <w:name w:val="Table Grid"/>
    <w:basedOn w:val="Tablanormal"/>
    <w:uiPriority w:val="39"/>
    <w:rsid w:val="00AF2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721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211E"/>
    <w:rPr>
      <w:rFonts w:ascii="Tahoma" w:hAnsi="Tahoma" w:cs="Tahoma"/>
      <w:sz w:val="16"/>
      <w:szCs w:val="16"/>
    </w:rPr>
  </w:style>
  <w:style w:type="paragraph" w:styleId="Encabezado">
    <w:name w:val="header"/>
    <w:basedOn w:val="Normal"/>
    <w:link w:val="EncabezadoCar"/>
    <w:uiPriority w:val="99"/>
    <w:unhideWhenUsed/>
    <w:rsid w:val="00C860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6094"/>
  </w:style>
  <w:style w:type="paragraph" w:styleId="Piedepgina">
    <w:name w:val="footer"/>
    <w:basedOn w:val="Normal"/>
    <w:link w:val="PiedepginaCar"/>
    <w:uiPriority w:val="99"/>
    <w:unhideWhenUsed/>
    <w:rsid w:val="00C860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6094"/>
  </w:style>
  <w:style w:type="character" w:styleId="nfasis">
    <w:name w:val="Emphasis"/>
    <w:basedOn w:val="Fuentedeprrafopredeter"/>
    <w:uiPriority w:val="20"/>
    <w:qFormat/>
    <w:rsid w:val="00E02FB9"/>
    <w:rPr>
      <w:i/>
      <w:iCs/>
    </w:rPr>
  </w:style>
  <w:style w:type="character" w:styleId="nfasissutil">
    <w:name w:val="Subtle Emphasis"/>
    <w:basedOn w:val="Fuentedeprrafopredeter"/>
    <w:uiPriority w:val="19"/>
    <w:qFormat/>
    <w:rsid w:val="003C5F19"/>
    <w:rPr>
      <w:i/>
      <w:iCs/>
      <w:color w:val="808080" w:themeColor="text1" w:themeTint="7F"/>
    </w:rPr>
  </w:style>
  <w:style w:type="paragraph" w:styleId="Sinespaciado">
    <w:name w:val="No Spacing"/>
    <w:uiPriority w:val="1"/>
    <w:qFormat/>
    <w:rsid w:val="0064487E"/>
    <w:pPr>
      <w:spacing w:after="0" w:line="240" w:lineRule="auto"/>
    </w:pPr>
    <w:rPr>
      <w:rFonts w:eastAsiaTheme="minorHAnsi"/>
      <w:lang w:eastAsia="en-US"/>
    </w:rPr>
  </w:style>
  <w:style w:type="paragraph" w:styleId="NormalWeb">
    <w:name w:val="Normal (Web)"/>
    <w:basedOn w:val="Normal"/>
    <w:uiPriority w:val="99"/>
    <w:semiHidden/>
    <w:unhideWhenUsed/>
    <w:rsid w:val="008051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45040">
      <w:bodyDiv w:val="1"/>
      <w:marLeft w:val="0"/>
      <w:marRight w:val="0"/>
      <w:marTop w:val="0"/>
      <w:marBottom w:val="0"/>
      <w:divBdr>
        <w:top w:val="none" w:sz="0" w:space="0" w:color="auto"/>
        <w:left w:val="none" w:sz="0" w:space="0" w:color="auto"/>
        <w:bottom w:val="none" w:sz="0" w:space="0" w:color="auto"/>
        <w:right w:val="none" w:sz="0" w:space="0" w:color="auto"/>
      </w:divBdr>
    </w:div>
    <w:div w:id="265773074">
      <w:bodyDiv w:val="1"/>
      <w:marLeft w:val="0"/>
      <w:marRight w:val="0"/>
      <w:marTop w:val="0"/>
      <w:marBottom w:val="0"/>
      <w:divBdr>
        <w:top w:val="none" w:sz="0" w:space="0" w:color="auto"/>
        <w:left w:val="none" w:sz="0" w:space="0" w:color="auto"/>
        <w:bottom w:val="none" w:sz="0" w:space="0" w:color="auto"/>
        <w:right w:val="none" w:sz="0" w:space="0" w:color="auto"/>
      </w:divBdr>
    </w:div>
    <w:div w:id="286393606">
      <w:bodyDiv w:val="1"/>
      <w:marLeft w:val="0"/>
      <w:marRight w:val="0"/>
      <w:marTop w:val="0"/>
      <w:marBottom w:val="0"/>
      <w:divBdr>
        <w:top w:val="none" w:sz="0" w:space="0" w:color="auto"/>
        <w:left w:val="none" w:sz="0" w:space="0" w:color="auto"/>
        <w:bottom w:val="none" w:sz="0" w:space="0" w:color="auto"/>
        <w:right w:val="none" w:sz="0" w:space="0" w:color="auto"/>
      </w:divBdr>
    </w:div>
    <w:div w:id="524952649">
      <w:bodyDiv w:val="1"/>
      <w:marLeft w:val="0"/>
      <w:marRight w:val="0"/>
      <w:marTop w:val="0"/>
      <w:marBottom w:val="0"/>
      <w:divBdr>
        <w:top w:val="none" w:sz="0" w:space="0" w:color="auto"/>
        <w:left w:val="none" w:sz="0" w:space="0" w:color="auto"/>
        <w:bottom w:val="none" w:sz="0" w:space="0" w:color="auto"/>
        <w:right w:val="none" w:sz="0" w:space="0" w:color="auto"/>
      </w:divBdr>
      <w:divsChild>
        <w:div w:id="1387531302">
          <w:marLeft w:val="547"/>
          <w:marRight w:val="0"/>
          <w:marTop w:val="154"/>
          <w:marBottom w:val="0"/>
          <w:divBdr>
            <w:top w:val="none" w:sz="0" w:space="0" w:color="auto"/>
            <w:left w:val="none" w:sz="0" w:space="0" w:color="auto"/>
            <w:bottom w:val="none" w:sz="0" w:space="0" w:color="auto"/>
            <w:right w:val="none" w:sz="0" w:space="0" w:color="auto"/>
          </w:divBdr>
        </w:div>
        <w:div w:id="1903365105">
          <w:marLeft w:val="547"/>
          <w:marRight w:val="0"/>
          <w:marTop w:val="154"/>
          <w:marBottom w:val="0"/>
          <w:divBdr>
            <w:top w:val="none" w:sz="0" w:space="0" w:color="auto"/>
            <w:left w:val="none" w:sz="0" w:space="0" w:color="auto"/>
            <w:bottom w:val="none" w:sz="0" w:space="0" w:color="auto"/>
            <w:right w:val="none" w:sz="0" w:space="0" w:color="auto"/>
          </w:divBdr>
        </w:div>
        <w:div w:id="1228111125">
          <w:marLeft w:val="547"/>
          <w:marRight w:val="0"/>
          <w:marTop w:val="154"/>
          <w:marBottom w:val="0"/>
          <w:divBdr>
            <w:top w:val="none" w:sz="0" w:space="0" w:color="auto"/>
            <w:left w:val="none" w:sz="0" w:space="0" w:color="auto"/>
            <w:bottom w:val="none" w:sz="0" w:space="0" w:color="auto"/>
            <w:right w:val="none" w:sz="0" w:space="0" w:color="auto"/>
          </w:divBdr>
        </w:div>
        <w:div w:id="892424148">
          <w:marLeft w:val="547"/>
          <w:marRight w:val="0"/>
          <w:marTop w:val="154"/>
          <w:marBottom w:val="0"/>
          <w:divBdr>
            <w:top w:val="none" w:sz="0" w:space="0" w:color="auto"/>
            <w:left w:val="none" w:sz="0" w:space="0" w:color="auto"/>
            <w:bottom w:val="none" w:sz="0" w:space="0" w:color="auto"/>
            <w:right w:val="none" w:sz="0" w:space="0" w:color="auto"/>
          </w:divBdr>
        </w:div>
      </w:divsChild>
    </w:div>
    <w:div w:id="827285908">
      <w:bodyDiv w:val="1"/>
      <w:marLeft w:val="0"/>
      <w:marRight w:val="0"/>
      <w:marTop w:val="0"/>
      <w:marBottom w:val="0"/>
      <w:divBdr>
        <w:top w:val="none" w:sz="0" w:space="0" w:color="auto"/>
        <w:left w:val="none" w:sz="0" w:space="0" w:color="auto"/>
        <w:bottom w:val="none" w:sz="0" w:space="0" w:color="auto"/>
        <w:right w:val="none" w:sz="0" w:space="0" w:color="auto"/>
      </w:divBdr>
    </w:div>
    <w:div w:id="843056534">
      <w:bodyDiv w:val="1"/>
      <w:marLeft w:val="0"/>
      <w:marRight w:val="0"/>
      <w:marTop w:val="0"/>
      <w:marBottom w:val="0"/>
      <w:divBdr>
        <w:top w:val="none" w:sz="0" w:space="0" w:color="auto"/>
        <w:left w:val="none" w:sz="0" w:space="0" w:color="auto"/>
        <w:bottom w:val="none" w:sz="0" w:space="0" w:color="auto"/>
        <w:right w:val="none" w:sz="0" w:space="0" w:color="auto"/>
      </w:divBdr>
      <w:divsChild>
        <w:div w:id="6372488">
          <w:marLeft w:val="547"/>
          <w:marRight w:val="0"/>
          <w:marTop w:val="144"/>
          <w:marBottom w:val="0"/>
          <w:divBdr>
            <w:top w:val="none" w:sz="0" w:space="0" w:color="auto"/>
            <w:left w:val="none" w:sz="0" w:space="0" w:color="auto"/>
            <w:bottom w:val="none" w:sz="0" w:space="0" w:color="auto"/>
            <w:right w:val="none" w:sz="0" w:space="0" w:color="auto"/>
          </w:divBdr>
        </w:div>
        <w:div w:id="149249645">
          <w:marLeft w:val="547"/>
          <w:marRight w:val="0"/>
          <w:marTop w:val="144"/>
          <w:marBottom w:val="0"/>
          <w:divBdr>
            <w:top w:val="none" w:sz="0" w:space="0" w:color="auto"/>
            <w:left w:val="none" w:sz="0" w:space="0" w:color="auto"/>
            <w:bottom w:val="none" w:sz="0" w:space="0" w:color="auto"/>
            <w:right w:val="none" w:sz="0" w:space="0" w:color="auto"/>
          </w:divBdr>
        </w:div>
      </w:divsChild>
    </w:div>
    <w:div w:id="854538531">
      <w:bodyDiv w:val="1"/>
      <w:marLeft w:val="0"/>
      <w:marRight w:val="0"/>
      <w:marTop w:val="0"/>
      <w:marBottom w:val="0"/>
      <w:divBdr>
        <w:top w:val="none" w:sz="0" w:space="0" w:color="auto"/>
        <w:left w:val="none" w:sz="0" w:space="0" w:color="auto"/>
        <w:bottom w:val="none" w:sz="0" w:space="0" w:color="auto"/>
        <w:right w:val="none" w:sz="0" w:space="0" w:color="auto"/>
      </w:divBdr>
    </w:div>
    <w:div w:id="1149903407">
      <w:bodyDiv w:val="1"/>
      <w:marLeft w:val="0"/>
      <w:marRight w:val="0"/>
      <w:marTop w:val="0"/>
      <w:marBottom w:val="0"/>
      <w:divBdr>
        <w:top w:val="none" w:sz="0" w:space="0" w:color="auto"/>
        <w:left w:val="none" w:sz="0" w:space="0" w:color="auto"/>
        <w:bottom w:val="none" w:sz="0" w:space="0" w:color="auto"/>
        <w:right w:val="none" w:sz="0" w:space="0" w:color="auto"/>
      </w:divBdr>
    </w:div>
    <w:div w:id="1169759868">
      <w:bodyDiv w:val="1"/>
      <w:marLeft w:val="0"/>
      <w:marRight w:val="0"/>
      <w:marTop w:val="0"/>
      <w:marBottom w:val="0"/>
      <w:divBdr>
        <w:top w:val="none" w:sz="0" w:space="0" w:color="auto"/>
        <w:left w:val="none" w:sz="0" w:space="0" w:color="auto"/>
        <w:bottom w:val="none" w:sz="0" w:space="0" w:color="auto"/>
        <w:right w:val="none" w:sz="0" w:space="0" w:color="auto"/>
      </w:divBdr>
      <w:divsChild>
        <w:div w:id="1002199791">
          <w:marLeft w:val="547"/>
          <w:marRight w:val="0"/>
          <w:marTop w:val="125"/>
          <w:marBottom w:val="0"/>
          <w:divBdr>
            <w:top w:val="none" w:sz="0" w:space="0" w:color="auto"/>
            <w:left w:val="none" w:sz="0" w:space="0" w:color="auto"/>
            <w:bottom w:val="none" w:sz="0" w:space="0" w:color="auto"/>
            <w:right w:val="none" w:sz="0" w:space="0" w:color="auto"/>
          </w:divBdr>
        </w:div>
        <w:div w:id="952517300">
          <w:marLeft w:val="547"/>
          <w:marRight w:val="0"/>
          <w:marTop w:val="125"/>
          <w:marBottom w:val="0"/>
          <w:divBdr>
            <w:top w:val="none" w:sz="0" w:space="0" w:color="auto"/>
            <w:left w:val="none" w:sz="0" w:space="0" w:color="auto"/>
            <w:bottom w:val="none" w:sz="0" w:space="0" w:color="auto"/>
            <w:right w:val="none" w:sz="0" w:space="0" w:color="auto"/>
          </w:divBdr>
        </w:div>
        <w:div w:id="1703285456">
          <w:marLeft w:val="547"/>
          <w:marRight w:val="0"/>
          <w:marTop w:val="125"/>
          <w:marBottom w:val="0"/>
          <w:divBdr>
            <w:top w:val="none" w:sz="0" w:space="0" w:color="auto"/>
            <w:left w:val="none" w:sz="0" w:space="0" w:color="auto"/>
            <w:bottom w:val="none" w:sz="0" w:space="0" w:color="auto"/>
            <w:right w:val="none" w:sz="0" w:space="0" w:color="auto"/>
          </w:divBdr>
        </w:div>
      </w:divsChild>
    </w:div>
    <w:div w:id="1172531512">
      <w:bodyDiv w:val="1"/>
      <w:marLeft w:val="0"/>
      <w:marRight w:val="0"/>
      <w:marTop w:val="0"/>
      <w:marBottom w:val="0"/>
      <w:divBdr>
        <w:top w:val="none" w:sz="0" w:space="0" w:color="auto"/>
        <w:left w:val="none" w:sz="0" w:space="0" w:color="auto"/>
        <w:bottom w:val="none" w:sz="0" w:space="0" w:color="auto"/>
        <w:right w:val="none" w:sz="0" w:space="0" w:color="auto"/>
      </w:divBdr>
    </w:div>
    <w:div w:id="1697776774">
      <w:bodyDiv w:val="1"/>
      <w:marLeft w:val="0"/>
      <w:marRight w:val="0"/>
      <w:marTop w:val="0"/>
      <w:marBottom w:val="0"/>
      <w:divBdr>
        <w:top w:val="none" w:sz="0" w:space="0" w:color="auto"/>
        <w:left w:val="none" w:sz="0" w:space="0" w:color="auto"/>
        <w:bottom w:val="none" w:sz="0" w:space="0" w:color="auto"/>
        <w:right w:val="none" w:sz="0" w:space="0" w:color="auto"/>
      </w:divBdr>
      <w:divsChild>
        <w:div w:id="1508207129">
          <w:marLeft w:val="547"/>
          <w:marRight w:val="0"/>
          <w:marTop w:val="154"/>
          <w:marBottom w:val="0"/>
          <w:divBdr>
            <w:top w:val="none" w:sz="0" w:space="0" w:color="auto"/>
            <w:left w:val="none" w:sz="0" w:space="0" w:color="auto"/>
            <w:bottom w:val="none" w:sz="0" w:space="0" w:color="auto"/>
            <w:right w:val="none" w:sz="0" w:space="0" w:color="auto"/>
          </w:divBdr>
        </w:div>
      </w:divsChild>
    </w:div>
    <w:div w:id="173462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CD368-AE6B-4A26-84FB-286BBB1F4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6</Pages>
  <Words>3936</Words>
  <Characters>21649</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Emilia Venegas</cp:lastModifiedBy>
  <cp:revision>21</cp:revision>
  <cp:lastPrinted>2019-03-19T21:41:00Z</cp:lastPrinted>
  <dcterms:created xsi:type="dcterms:W3CDTF">2019-04-29T16:06:00Z</dcterms:created>
  <dcterms:modified xsi:type="dcterms:W3CDTF">2019-05-22T16:43:00Z</dcterms:modified>
</cp:coreProperties>
</file>